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72AA1" w14:textId="77777777" w:rsidR="00C94740" w:rsidRDefault="00C94740" w:rsidP="000031C4">
      <w:pPr>
        <w:spacing w:after="0" w:line="276" w:lineRule="auto"/>
        <w:rPr>
          <w:rFonts w:ascii="Calibri" w:eastAsia="Times New Roman" w:hAnsi="Calibri" w:cs="Calibri"/>
          <w:b/>
          <w:bCs/>
          <w:kern w:val="0"/>
          <w:sz w:val="28"/>
          <w:szCs w:val="28"/>
          <w:lang w:eastAsia="es-CL"/>
          <w14:ligatures w14:val="none"/>
        </w:rPr>
      </w:pPr>
    </w:p>
    <w:p w14:paraId="0B624610" w14:textId="12663DE8" w:rsidR="00C94740" w:rsidRPr="000031C4" w:rsidRDefault="00C94740" w:rsidP="00787B82">
      <w:pPr>
        <w:spacing w:after="0" w:line="276" w:lineRule="auto"/>
        <w:jc w:val="center"/>
        <w:rPr>
          <w:rFonts w:ascii="Roboto" w:eastAsia="Times New Roman" w:hAnsi="Roboto" w:cs="Calibri"/>
          <w:b/>
          <w:bCs/>
          <w:color w:val="44546A" w:themeColor="text2"/>
          <w:kern w:val="0"/>
          <w:sz w:val="32"/>
          <w:szCs w:val="32"/>
          <w:u w:val="single"/>
          <w:lang w:eastAsia="es-CL"/>
          <w14:ligatures w14:val="none"/>
        </w:rPr>
      </w:pPr>
      <w:r w:rsidRPr="000031C4">
        <w:rPr>
          <w:rFonts w:ascii="Roboto" w:eastAsia="Times New Roman" w:hAnsi="Roboto" w:cs="Calibri"/>
          <w:b/>
          <w:bCs/>
          <w:color w:val="44546A" w:themeColor="text2"/>
          <w:kern w:val="0"/>
          <w:sz w:val="32"/>
          <w:szCs w:val="32"/>
          <w:u w:val="single"/>
          <w:lang w:eastAsia="es-CL"/>
          <w14:ligatures w14:val="none"/>
        </w:rPr>
        <w:t>PROGRAMA HITO DE ENTREGA</w:t>
      </w:r>
    </w:p>
    <w:p w14:paraId="6A49BDD6" w14:textId="5892AF71" w:rsidR="00F33441" w:rsidRPr="000031C4" w:rsidRDefault="00C94740" w:rsidP="00787B82">
      <w:pPr>
        <w:spacing w:after="0" w:line="276" w:lineRule="auto"/>
        <w:jc w:val="center"/>
        <w:rPr>
          <w:rFonts w:ascii="Roboto" w:eastAsia="Times New Roman" w:hAnsi="Roboto" w:cs="Calibri"/>
          <w:b/>
          <w:bCs/>
          <w:color w:val="44546A" w:themeColor="text2"/>
          <w:kern w:val="0"/>
          <w:sz w:val="32"/>
          <w:szCs w:val="32"/>
          <w:u w:val="single"/>
          <w:lang w:eastAsia="es-CL"/>
          <w14:ligatures w14:val="none"/>
        </w:rPr>
      </w:pPr>
      <w:r w:rsidRPr="000031C4">
        <w:rPr>
          <w:rFonts w:ascii="Roboto" w:eastAsia="Times New Roman" w:hAnsi="Roboto" w:cs="Calibri"/>
          <w:b/>
          <w:bCs/>
          <w:color w:val="44546A" w:themeColor="text2"/>
          <w:kern w:val="0"/>
          <w:sz w:val="32"/>
          <w:szCs w:val="32"/>
          <w:u w:val="single"/>
          <w:lang w:eastAsia="es-CL"/>
          <w14:ligatures w14:val="none"/>
        </w:rPr>
        <w:t xml:space="preserve"> SELLO COMUNA ENERGÉTICA</w:t>
      </w:r>
    </w:p>
    <w:p w14:paraId="2F066693" w14:textId="254D7D5B" w:rsidR="00C94740" w:rsidRPr="008A1376" w:rsidRDefault="00C94740" w:rsidP="00787B82">
      <w:pPr>
        <w:spacing w:after="0" w:line="276" w:lineRule="auto"/>
        <w:jc w:val="center"/>
        <w:rPr>
          <w:rFonts w:ascii="Roboto" w:eastAsia="Times New Roman" w:hAnsi="Roboto" w:cs="Calibri"/>
          <w:b/>
          <w:bCs/>
          <w:kern w:val="0"/>
          <w:sz w:val="28"/>
          <w:szCs w:val="28"/>
          <w:lang w:eastAsia="es-CL"/>
          <w14:ligatures w14:val="none"/>
        </w:rPr>
      </w:pPr>
    </w:p>
    <w:p w14:paraId="62371DCF" w14:textId="52C8B56F" w:rsidR="00C94740" w:rsidRPr="006749D5" w:rsidRDefault="000031C4" w:rsidP="006749D5">
      <w:pPr>
        <w:spacing w:after="0" w:line="276" w:lineRule="auto"/>
        <w:ind w:left="360"/>
        <w:jc w:val="center"/>
        <w:rPr>
          <w:rFonts w:ascii="Roboto" w:eastAsia="Times New Roman" w:hAnsi="Roboto" w:cs="Calibri"/>
          <w:b/>
          <w:bCs/>
          <w:kern w:val="0"/>
          <w:lang w:eastAsia="es-CL"/>
          <w14:ligatures w14:val="none"/>
        </w:rPr>
      </w:pPr>
      <w:r w:rsidRPr="006749D5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08195EEA" wp14:editId="2C9E97DA">
            <wp:simplePos x="0" y="0"/>
            <wp:positionH relativeFrom="column">
              <wp:posOffset>456565</wp:posOffset>
            </wp:positionH>
            <wp:positionV relativeFrom="paragraph">
              <wp:posOffset>250190</wp:posOffset>
            </wp:positionV>
            <wp:extent cx="4895850" cy="1750060"/>
            <wp:effectExtent l="0" t="0" r="0" b="2540"/>
            <wp:wrapSquare wrapText="bothSides"/>
            <wp:docPr id="834561068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561068" name="Imagen 1" descr="Imagen que contiene Interfaz de usuario gráfica&#10;&#10;Descripción generada automá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91"/>
                    <a:stretch/>
                  </pic:blipFill>
                  <pic:spPr bwMode="auto">
                    <a:xfrm>
                      <a:off x="0" y="0"/>
                      <a:ext cx="4895850" cy="175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9D5">
        <w:rPr>
          <w:rFonts w:ascii="Roboto" w:eastAsia="Times New Roman" w:hAnsi="Roboto" w:cs="Calibri"/>
          <w:b/>
          <w:bCs/>
          <w:kern w:val="0"/>
          <w:lang w:eastAsia="es-CL"/>
          <w14:ligatures w14:val="none"/>
        </w:rPr>
        <w:t xml:space="preserve">16 </w:t>
      </w:r>
      <w:r w:rsidRPr="006749D5">
        <w:rPr>
          <w:rFonts w:ascii="Roboto" w:eastAsia="Times New Roman" w:hAnsi="Roboto" w:cs="Calibri"/>
          <w:b/>
          <w:bCs/>
          <w:kern w:val="0"/>
          <w:lang w:eastAsia="es-CL"/>
          <w14:ligatures w14:val="none"/>
        </w:rPr>
        <w:t>d</w:t>
      </w:r>
      <w:r w:rsidR="00C94740" w:rsidRPr="006749D5">
        <w:rPr>
          <w:rFonts w:ascii="Roboto" w:eastAsia="Times New Roman" w:hAnsi="Roboto" w:cs="Calibri"/>
          <w:b/>
          <w:bCs/>
          <w:kern w:val="0"/>
          <w:lang w:eastAsia="es-CL"/>
          <w14:ligatures w14:val="none"/>
        </w:rPr>
        <w:t xml:space="preserve">e octubre | 11:00 horas |Parque </w:t>
      </w:r>
      <w:proofErr w:type="spellStart"/>
      <w:r w:rsidR="00C94740" w:rsidRPr="006749D5">
        <w:rPr>
          <w:rFonts w:ascii="Roboto" w:eastAsia="Times New Roman" w:hAnsi="Roboto" w:cs="Calibri"/>
          <w:b/>
          <w:bCs/>
          <w:kern w:val="0"/>
          <w:lang w:eastAsia="es-CL"/>
          <w14:ligatures w14:val="none"/>
        </w:rPr>
        <w:t>Mahuidache</w:t>
      </w:r>
      <w:proofErr w:type="spellEnd"/>
      <w:r w:rsidR="002D542C" w:rsidRPr="006749D5">
        <w:rPr>
          <w:rFonts w:ascii="Roboto" w:eastAsia="Times New Roman" w:hAnsi="Roboto" w:cs="Calibri"/>
          <w:b/>
          <w:bCs/>
          <w:kern w:val="0"/>
          <w:lang w:eastAsia="es-CL"/>
          <w14:ligatures w14:val="none"/>
        </w:rPr>
        <w:t>,</w:t>
      </w:r>
      <w:r w:rsidR="00C94740" w:rsidRPr="006749D5">
        <w:rPr>
          <w:rFonts w:ascii="Roboto" w:eastAsia="Times New Roman" w:hAnsi="Roboto" w:cs="Calibri"/>
          <w:b/>
          <w:bCs/>
          <w:kern w:val="0"/>
          <w:lang w:eastAsia="es-CL"/>
          <w14:ligatures w14:val="none"/>
        </w:rPr>
        <w:t xml:space="preserve"> El Bosque</w:t>
      </w:r>
    </w:p>
    <w:p w14:paraId="10C15BE5" w14:textId="51C7CDBC" w:rsidR="00F33441" w:rsidRPr="008A1376" w:rsidRDefault="00F33441" w:rsidP="00F33441">
      <w:pPr>
        <w:spacing w:after="0" w:line="276" w:lineRule="auto"/>
        <w:jc w:val="both"/>
        <w:rPr>
          <w:rFonts w:ascii="Roboto" w:eastAsia="Times New Roman" w:hAnsi="Roboto" w:cs="Calibri"/>
          <w:b/>
          <w:bCs/>
          <w:kern w:val="0"/>
          <w:lang w:eastAsia="es-CL"/>
          <w14:ligatures w14:val="none"/>
        </w:rPr>
      </w:pPr>
    </w:p>
    <w:p w14:paraId="7D9A5E0C" w14:textId="22FAC33D" w:rsidR="00D72A22" w:rsidRPr="008A1376" w:rsidRDefault="00D72A22" w:rsidP="005708AB">
      <w:pPr>
        <w:spacing w:after="0" w:line="276" w:lineRule="auto"/>
        <w:jc w:val="both"/>
        <w:rPr>
          <w:rFonts w:ascii="Roboto" w:eastAsia="Times New Roman" w:hAnsi="Roboto" w:cs="Calibri"/>
          <w:b/>
          <w:bCs/>
          <w:kern w:val="0"/>
          <w:lang w:eastAsia="es-CL"/>
          <w14:ligatures w14:val="none"/>
        </w:rPr>
      </w:pPr>
    </w:p>
    <w:p w14:paraId="333004EB" w14:textId="77777777" w:rsidR="000031C4" w:rsidRPr="000031C4" w:rsidRDefault="000031C4" w:rsidP="000031C4">
      <w:pPr>
        <w:pStyle w:val="Prrafodelista"/>
        <w:spacing w:after="0" w:line="276" w:lineRule="auto"/>
        <w:jc w:val="both"/>
        <w:rPr>
          <w:rFonts w:ascii="Roboto" w:eastAsia="Times New Roman" w:hAnsi="Roboto" w:cs="Calibri"/>
          <w:kern w:val="0"/>
          <w:lang w:eastAsia="es-CL"/>
          <w14:ligatures w14:val="none"/>
        </w:rPr>
      </w:pPr>
    </w:p>
    <w:p w14:paraId="13C33FBD" w14:textId="07FBAE76" w:rsidR="00D72A22" w:rsidRDefault="00F33441" w:rsidP="005708AB">
      <w:pPr>
        <w:spacing w:after="0" w:line="276" w:lineRule="auto"/>
        <w:jc w:val="both"/>
        <w:rPr>
          <w:rFonts w:ascii="Roboto" w:eastAsia="Times New Roman" w:hAnsi="Roboto" w:cs="Calibri"/>
          <w:kern w:val="0"/>
          <w:sz w:val="20"/>
          <w:szCs w:val="20"/>
          <w:lang w:eastAsia="es-CL"/>
          <w14:ligatures w14:val="none"/>
        </w:rPr>
      </w:pPr>
      <w:r w:rsidRPr="00EC35B1">
        <w:rPr>
          <w:rFonts w:ascii="Roboto" w:eastAsia="Times New Roman" w:hAnsi="Roboto" w:cs="Calibri"/>
          <w:b/>
          <w:bCs/>
          <w:kern w:val="0"/>
          <w:sz w:val="20"/>
          <w:szCs w:val="20"/>
          <w:lang w:eastAsia="es-CL"/>
          <w14:ligatures w14:val="none"/>
        </w:rPr>
        <w:t>Objetivo del Evento</w:t>
      </w:r>
      <w:r w:rsidR="00D70B15" w:rsidRPr="00EC35B1">
        <w:rPr>
          <w:rFonts w:ascii="Roboto" w:eastAsia="Times New Roman" w:hAnsi="Roboto" w:cs="Calibri"/>
          <w:b/>
          <w:bCs/>
          <w:kern w:val="0"/>
          <w:sz w:val="20"/>
          <w:szCs w:val="20"/>
          <w:lang w:eastAsia="es-CL"/>
          <w14:ligatures w14:val="none"/>
        </w:rPr>
        <w:t>:</w:t>
      </w:r>
      <w:r w:rsidR="005708AB" w:rsidRPr="00EC35B1">
        <w:rPr>
          <w:rFonts w:ascii="Roboto" w:eastAsia="Times New Roman" w:hAnsi="Roboto" w:cs="Calibri"/>
          <w:b/>
          <w:bCs/>
          <w:kern w:val="0"/>
          <w:sz w:val="20"/>
          <w:szCs w:val="20"/>
          <w:lang w:eastAsia="es-CL"/>
          <w14:ligatures w14:val="none"/>
        </w:rPr>
        <w:t xml:space="preserve"> </w:t>
      </w:r>
      <w:r w:rsidR="005708AB" w:rsidRPr="00EC35B1">
        <w:rPr>
          <w:rFonts w:ascii="Roboto" w:eastAsia="Times New Roman" w:hAnsi="Roboto" w:cs="Calibri"/>
          <w:kern w:val="0"/>
          <w:sz w:val="20"/>
          <w:szCs w:val="20"/>
          <w:lang w:eastAsia="es-CL"/>
          <w14:ligatures w14:val="none"/>
        </w:rPr>
        <w:t>Destacar</w:t>
      </w:r>
      <w:r w:rsidRPr="00EC35B1">
        <w:rPr>
          <w:rFonts w:ascii="Roboto" w:eastAsia="Times New Roman" w:hAnsi="Roboto" w:cs="Calibri"/>
          <w:kern w:val="0"/>
          <w:sz w:val="20"/>
          <w:szCs w:val="20"/>
          <w:lang w:eastAsia="es-CL"/>
          <w14:ligatures w14:val="none"/>
        </w:rPr>
        <w:t xml:space="preserve"> a los 10 municipios que se certifican bajo el Sello Comuna Energética. Como premio por haber participado de la segunda versión</w:t>
      </w:r>
      <w:r w:rsidR="00D70B15" w:rsidRPr="00EC35B1">
        <w:rPr>
          <w:rFonts w:ascii="Roboto" w:eastAsia="Times New Roman" w:hAnsi="Roboto" w:cs="Calibri"/>
          <w:kern w:val="0"/>
          <w:sz w:val="20"/>
          <w:szCs w:val="20"/>
          <w:lang w:eastAsia="es-CL"/>
          <w14:ligatures w14:val="none"/>
        </w:rPr>
        <w:t>,</w:t>
      </w:r>
      <w:r w:rsidRPr="00EC35B1">
        <w:rPr>
          <w:rFonts w:ascii="Roboto" w:eastAsia="Times New Roman" w:hAnsi="Roboto" w:cs="Calibri"/>
          <w:kern w:val="0"/>
          <w:sz w:val="20"/>
          <w:szCs w:val="20"/>
          <w:lang w:eastAsia="es-CL"/>
          <w14:ligatures w14:val="none"/>
        </w:rPr>
        <w:t xml:space="preserve"> se les entregará un galvano de reconocimiento a la gestión energética local.</w:t>
      </w:r>
      <w:r w:rsidR="008A1376" w:rsidRPr="00EC35B1">
        <w:rPr>
          <w:rFonts w:ascii="Roboto" w:eastAsia="Times New Roman" w:hAnsi="Roboto" w:cs="Calibri"/>
          <w:kern w:val="0"/>
          <w:sz w:val="20"/>
          <w:szCs w:val="20"/>
          <w:lang w:eastAsia="es-CL"/>
          <w14:ligatures w14:val="none"/>
        </w:rPr>
        <w:t xml:space="preserve"> </w:t>
      </w:r>
      <w:r w:rsidRPr="00EC35B1">
        <w:rPr>
          <w:rFonts w:ascii="Roboto" w:eastAsia="Times New Roman" w:hAnsi="Roboto" w:cs="Calibri"/>
          <w:kern w:val="0"/>
          <w:sz w:val="20"/>
          <w:szCs w:val="20"/>
          <w:lang w:eastAsia="es-CL"/>
          <w14:ligatures w14:val="none"/>
        </w:rPr>
        <w:t>Además de los alcaldes, se invitará a las Seremis de Energía de las 5 regiones participantes, equipos municipales, Ministerio de Energía y otros.</w:t>
      </w:r>
    </w:p>
    <w:p w14:paraId="60DC7C3C" w14:textId="77777777" w:rsidR="00EC35B1" w:rsidRPr="00EC35B1" w:rsidRDefault="00EC35B1" w:rsidP="005708AB">
      <w:pPr>
        <w:spacing w:after="0" w:line="276" w:lineRule="auto"/>
        <w:jc w:val="both"/>
        <w:rPr>
          <w:rFonts w:ascii="Roboto" w:eastAsia="Times New Roman" w:hAnsi="Roboto" w:cs="Calibri"/>
          <w:kern w:val="0"/>
          <w:sz w:val="20"/>
          <w:szCs w:val="20"/>
          <w:lang w:eastAsia="es-CL"/>
          <w14:ligatures w14:val="none"/>
        </w:rPr>
      </w:pPr>
    </w:p>
    <w:tbl>
      <w:tblPr>
        <w:tblStyle w:val="Tablaconcuadrcula"/>
        <w:tblpPr w:leftFromText="141" w:rightFromText="141" w:vertAnchor="text" w:horzAnchor="margin" w:tblpY="62"/>
        <w:tblW w:w="0" w:type="auto"/>
        <w:tblLook w:val="04A0" w:firstRow="1" w:lastRow="0" w:firstColumn="1" w:lastColumn="0" w:noHBand="0" w:noVBand="1"/>
      </w:tblPr>
      <w:tblGrid>
        <w:gridCol w:w="2405"/>
        <w:gridCol w:w="6423"/>
      </w:tblGrid>
      <w:tr w:rsidR="008A1376" w:rsidRPr="008A1376" w14:paraId="799BBB10" w14:textId="77777777" w:rsidTr="008A1376">
        <w:tc>
          <w:tcPr>
            <w:tcW w:w="2405" w:type="dxa"/>
          </w:tcPr>
          <w:p w14:paraId="70A61C1D" w14:textId="77777777" w:rsidR="008A1376" w:rsidRPr="000031C4" w:rsidRDefault="008A1376" w:rsidP="002D542C">
            <w:pPr>
              <w:spacing w:line="276" w:lineRule="auto"/>
              <w:jc w:val="center"/>
              <w:rPr>
                <w:rFonts w:ascii="Roboto" w:eastAsia="Times New Roman" w:hAnsi="Roboto" w:cs="Calibri"/>
                <w:b/>
                <w:bCs/>
                <w:kern w:val="0"/>
                <w:sz w:val="20"/>
                <w:szCs w:val="20"/>
                <w:lang w:eastAsia="es-CL"/>
                <w14:ligatures w14:val="none"/>
              </w:rPr>
            </w:pPr>
            <w:r w:rsidRPr="000031C4">
              <w:rPr>
                <w:rFonts w:ascii="Roboto" w:eastAsia="Times New Roman" w:hAnsi="Roboto" w:cs="Calibri"/>
                <w:b/>
                <w:bCs/>
                <w:kern w:val="0"/>
                <w:sz w:val="20"/>
                <w:szCs w:val="20"/>
                <w:lang w:eastAsia="es-CL"/>
                <w14:ligatures w14:val="none"/>
              </w:rPr>
              <w:t>Hora</w:t>
            </w:r>
          </w:p>
        </w:tc>
        <w:tc>
          <w:tcPr>
            <w:tcW w:w="6423" w:type="dxa"/>
          </w:tcPr>
          <w:p w14:paraId="2F9170A8" w14:textId="77777777" w:rsidR="008A1376" w:rsidRPr="000031C4" w:rsidRDefault="008A1376" w:rsidP="002D542C">
            <w:pPr>
              <w:spacing w:line="276" w:lineRule="auto"/>
              <w:jc w:val="center"/>
              <w:rPr>
                <w:rFonts w:ascii="Roboto" w:eastAsia="Times New Roman" w:hAnsi="Roboto" w:cs="Calibri"/>
                <w:b/>
                <w:bCs/>
                <w:kern w:val="0"/>
                <w:sz w:val="20"/>
                <w:szCs w:val="20"/>
                <w:lang w:eastAsia="es-CL"/>
                <w14:ligatures w14:val="none"/>
              </w:rPr>
            </w:pPr>
            <w:r w:rsidRPr="000031C4">
              <w:rPr>
                <w:rFonts w:ascii="Roboto" w:eastAsia="Times New Roman" w:hAnsi="Roboto" w:cs="Calibri"/>
                <w:b/>
                <w:bCs/>
                <w:kern w:val="0"/>
                <w:sz w:val="20"/>
                <w:szCs w:val="20"/>
                <w:lang w:eastAsia="es-CL"/>
                <w14:ligatures w14:val="none"/>
              </w:rPr>
              <w:t>Actividad</w:t>
            </w:r>
          </w:p>
        </w:tc>
      </w:tr>
      <w:tr w:rsidR="008A1376" w:rsidRPr="008A1376" w14:paraId="439A510D" w14:textId="77777777" w:rsidTr="008A1376">
        <w:tc>
          <w:tcPr>
            <w:tcW w:w="2405" w:type="dxa"/>
          </w:tcPr>
          <w:p w14:paraId="66645370" w14:textId="77777777" w:rsidR="008A1376" w:rsidRPr="000031C4" w:rsidRDefault="008A1376" w:rsidP="008A1376">
            <w:pPr>
              <w:spacing w:line="276" w:lineRule="auto"/>
              <w:jc w:val="both"/>
              <w:rPr>
                <w:rFonts w:ascii="Roboto" w:eastAsia="Times New Roman" w:hAnsi="Roboto" w:cs="Calibri"/>
                <w:kern w:val="0"/>
                <w:sz w:val="20"/>
                <w:szCs w:val="20"/>
                <w:lang w:eastAsia="es-CL"/>
                <w14:ligatures w14:val="none"/>
              </w:rPr>
            </w:pPr>
            <w:r w:rsidRPr="000031C4">
              <w:rPr>
                <w:rFonts w:ascii="Roboto" w:eastAsia="Times New Roman" w:hAnsi="Roboto" w:cs="Calibri"/>
                <w:kern w:val="0"/>
                <w:sz w:val="20"/>
                <w:szCs w:val="20"/>
                <w:lang w:eastAsia="es-CL"/>
                <w14:ligatures w14:val="none"/>
              </w:rPr>
              <w:t>11:00 – 11:05</w:t>
            </w:r>
          </w:p>
        </w:tc>
        <w:tc>
          <w:tcPr>
            <w:tcW w:w="6423" w:type="dxa"/>
          </w:tcPr>
          <w:p w14:paraId="31E1EEFE" w14:textId="1EA259AF" w:rsidR="008A1376" w:rsidRPr="002D542C" w:rsidRDefault="008A1376" w:rsidP="008A1376">
            <w:pPr>
              <w:spacing w:line="276" w:lineRule="auto"/>
              <w:jc w:val="both"/>
              <w:rPr>
                <w:rFonts w:ascii="Roboto" w:eastAsia="Times New Roman" w:hAnsi="Roboto" w:cs="Calibri"/>
                <w:b/>
                <w:bCs/>
                <w:kern w:val="0"/>
                <w:sz w:val="20"/>
                <w:szCs w:val="20"/>
                <w:lang w:eastAsia="es-CL"/>
                <w14:ligatures w14:val="none"/>
              </w:rPr>
            </w:pPr>
            <w:r w:rsidRPr="002D542C">
              <w:rPr>
                <w:rFonts w:ascii="Roboto" w:eastAsia="Times New Roman" w:hAnsi="Roboto" w:cs="Calibri"/>
                <w:b/>
                <w:bCs/>
                <w:kern w:val="0"/>
                <w:sz w:val="20"/>
                <w:szCs w:val="20"/>
                <w:lang w:eastAsia="es-CL"/>
                <w14:ligatures w14:val="none"/>
              </w:rPr>
              <w:t xml:space="preserve">Recepción </w:t>
            </w:r>
            <w:r w:rsidR="00665A12" w:rsidRPr="002D542C">
              <w:rPr>
                <w:rFonts w:ascii="Roboto" w:eastAsia="Times New Roman" w:hAnsi="Roboto" w:cs="Calibri"/>
                <w:b/>
                <w:bCs/>
                <w:kern w:val="0"/>
                <w:sz w:val="20"/>
                <w:szCs w:val="20"/>
                <w:lang w:eastAsia="es-CL"/>
                <w14:ligatures w14:val="none"/>
              </w:rPr>
              <w:t xml:space="preserve">y </w:t>
            </w:r>
            <w:r w:rsidR="008664E4">
              <w:rPr>
                <w:rFonts w:ascii="Roboto" w:eastAsia="Times New Roman" w:hAnsi="Roboto" w:cs="Calibri"/>
                <w:b/>
                <w:bCs/>
                <w:kern w:val="0"/>
                <w:sz w:val="20"/>
                <w:szCs w:val="20"/>
                <w:lang w:eastAsia="es-CL"/>
                <w14:ligatures w14:val="none"/>
              </w:rPr>
              <w:t>p</w:t>
            </w:r>
            <w:r w:rsidR="00665A12" w:rsidRPr="002D542C">
              <w:rPr>
                <w:rFonts w:ascii="Roboto" w:eastAsia="Times New Roman" w:hAnsi="Roboto" w:cs="Calibri"/>
                <w:b/>
                <w:bCs/>
                <w:kern w:val="0"/>
                <w:sz w:val="20"/>
                <w:szCs w:val="20"/>
                <w:lang w:eastAsia="es-CL"/>
                <w14:ligatures w14:val="none"/>
              </w:rPr>
              <w:t>resentación video Comuna Energética</w:t>
            </w:r>
          </w:p>
        </w:tc>
      </w:tr>
      <w:tr w:rsidR="008A1376" w:rsidRPr="008A1376" w14:paraId="03DF5836" w14:textId="77777777" w:rsidTr="008A1376">
        <w:tc>
          <w:tcPr>
            <w:tcW w:w="2405" w:type="dxa"/>
          </w:tcPr>
          <w:p w14:paraId="12244434" w14:textId="77777777" w:rsidR="008A1376" w:rsidRPr="000031C4" w:rsidRDefault="008A1376" w:rsidP="008A1376">
            <w:pPr>
              <w:spacing w:line="276" w:lineRule="auto"/>
              <w:jc w:val="both"/>
              <w:rPr>
                <w:rFonts w:ascii="Roboto" w:eastAsia="Times New Roman" w:hAnsi="Roboto" w:cs="Calibri"/>
                <w:kern w:val="0"/>
                <w:sz w:val="20"/>
                <w:szCs w:val="20"/>
                <w:lang w:eastAsia="es-CL"/>
                <w14:ligatures w14:val="none"/>
              </w:rPr>
            </w:pPr>
            <w:r w:rsidRPr="000031C4">
              <w:rPr>
                <w:rFonts w:ascii="Roboto" w:eastAsia="Times New Roman" w:hAnsi="Roboto" w:cs="Calibri"/>
                <w:kern w:val="0"/>
                <w:sz w:val="20"/>
                <w:szCs w:val="20"/>
                <w:lang w:eastAsia="es-CL"/>
                <w14:ligatures w14:val="none"/>
              </w:rPr>
              <w:t>11:05 – 11:10</w:t>
            </w:r>
          </w:p>
        </w:tc>
        <w:tc>
          <w:tcPr>
            <w:tcW w:w="6423" w:type="dxa"/>
          </w:tcPr>
          <w:p w14:paraId="145948A0" w14:textId="061148AC" w:rsidR="008A1376" w:rsidRPr="002D542C" w:rsidRDefault="008A1376" w:rsidP="008A1376">
            <w:pPr>
              <w:spacing w:line="276" w:lineRule="auto"/>
              <w:jc w:val="both"/>
              <w:rPr>
                <w:rFonts w:ascii="Roboto" w:eastAsia="Times New Roman" w:hAnsi="Roboto" w:cs="Calibri"/>
                <w:b/>
                <w:bCs/>
                <w:kern w:val="0"/>
                <w:sz w:val="20"/>
                <w:szCs w:val="20"/>
                <w:lang w:eastAsia="es-CL"/>
                <w14:ligatures w14:val="none"/>
              </w:rPr>
            </w:pPr>
            <w:r w:rsidRPr="002D542C">
              <w:rPr>
                <w:rFonts w:ascii="Roboto" w:eastAsia="Times New Roman" w:hAnsi="Roboto" w:cs="Calibri"/>
                <w:b/>
                <w:bCs/>
                <w:kern w:val="0"/>
                <w:sz w:val="20"/>
                <w:szCs w:val="20"/>
                <w:lang w:eastAsia="es-CL"/>
                <w14:ligatures w14:val="none"/>
              </w:rPr>
              <w:t xml:space="preserve">Palabras de </w:t>
            </w:r>
            <w:r w:rsidR="008664E4">
              <w:rPr>
                <w:rFonts w:ascii="Roboto" w:eastAsia="Times New Roman" w:hAnsi="Roboto" w:cs="Calibri"/>
                <w:b/>
                <w:bCs/>
                <w:kern w:val="0"/>
                <w:sz w:val="20"/>
                <w:szCs w:val="20"/>
                <w:lang w:eastAsia="es-CL"/>
                <w14:ligatures w14:val="none"/>
              </w:rPr>
              <w:t>b</w:t>
            </w:r>
            <w:r w:rsidRPr="002D542C">
              <w:rPr>
                <w:rFonts w:ascii="Roboto" w:eastAsia="Times New Roman" w:hAnsi="Roboto" w:cs="Calibri"/>
                <w:b/>
                <w:bCs/>
                <w:kern w:val="0"/>
                <w:sz w:val="20"/>
                <w:szCs w:val="20"/>
                <w:lang w:eastAsia="es-CL"/>
                <w14:ligatures w14:val="none"/>
              </w:rPr>
              <w:t>ienvenida</w:t>
            </w:r>
          </w:p>
          <w:p w14:paraId="4043CB69" w14:textId="77777777" w:rsidR="008A1376" w:rsidRPr="002D542C" w:rsidRDefault="008A1376" w:rsidP="008A1376">
            <w:pPr>
              <w:spacing w:line="276" w:lineRule="auto"/>
              <w:jc w:val="both"/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</w:pPr>
            <w:r w:rsidRPr="002D542C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 xml:space="preserve">Ministro de Energía: Diego </w:t>
            </w:r>
            <w:proofErr w:type="spellStart"/>
            <w:r w:rsidRPr="002D542C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>Pardow</w:t>
            </w:r>
            <w:proofErr w:type="spellEnd"/>
            <w:r w:rsidRPr="002D542C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 xml:space="preserve"> Lorenzo</w:t>
            </w:r>
          </w:p>
        </w:tc>
      </w:tr>
      <w:tr w:rsidR="008A1376" w:rsidRPr="008A1376" w14:paraId="7F5E414C" w14:textId="77777777" w:rsidTr="008A1376">
        <w:tc>
          <w:tcPr>
            <w:tcW w:w="2405" w:type="dxa"/>
          </w:tcPr>
          <w:p w14:paraId="2A47B3A9" w14:textId="77777777" w:rsidR="008A1376" w:rsidRPr="000031C4" w:rsidRDefault="008A1376" w:rsidP="008A1376">
            <w:pPr>
              <w:spacing w:line="276" w:lineRule="auto"/>
              <w:jc w:val="both"/>
              <w:rPr>
                <w:rFonts w:ascii="Roboto" w:eastAsia="Times New Roman" w:hAnsi="Roboto" w:cs="Calibri"/>
                <w:kern w:val="0"/>
                <w:sz w:val="20"/>
                <w:szCs w:val="20"/>
                <w:lang w:eastAsia="es-CL"/>
                <w14:ligatures w14:val="none"/>
              </w:rPr>
            </w:pPr>
            <w:r w:rsidRPr="000031C4">
              <w:rPr>
                <w:rFonts w:ascii="Roboto" w:eastAsia="Times New Roman" w:hAnsi="Roboto" w:cs="Calibri"/>
                <w:kern w:val="0"/>
                <w:sz w:val="20"/>
                <w:szCs w:val="20"/>
                <w:lang w:eastAsia="es-CL"/>
                <w14:ligatures w14:val="none"/>
              </w:rPr>
              <w:t>11:10 -11:15</w:t>
            </w:r>
          </w:p>
        </w:tc>
        <w:tc>
          <w:tcPr>
            <w:tcW w:w="6423" w:type="dxa"/>
          </w:tcPr>
          <w:p w14:paraId="1BC41C09" w14:textId="6A0C60DC" w:rsidR="008A1376" w:rsidRPr="002D542C" w:rsidRDefault="008A1376" w:rsidP="008A1376">
            <w:pPr>
              <w:spacing w:line="276" w:lineRule="auto"/>
              <w:jc w:val="both"/>
              <w:rPr>
                <w:rFonts w:ascii="Roboto" w:eastAsia="Times New Roman" w:hAnsi="Roboto" w:cs="Calibri"/>
                <w:b/>
                <w:bCs/>
                <w:kern w:val="0"/>
                <w:sz w:val="20"/>
                <w:szCs w:val="20"/>
                <w:lang w:eastAsia="es-CL"/>
                <w14:ligatures w14:val="none"/>
              </w:rPr>
            </w:pPr>
            <w:r w:rsidRPr="002D542C">
              <w:rPr>
                <w:rFonts w:ascii="Roboto" w:eastAsia="Times New Roman" w:hAnsi="Roboto" w:cs="Calibri"/>
                <w:b/>
                <w:bCs/>
                <w:kern w:val="0"/>
                <w:sz w:val="20"/>
                <w:szCs w:val="20"/>
                <w:lang w:eastAsia="es-CL"/>
                <w14:ligatures w14:val="none"/>
              </w:rPr>
              <w:t xml:space="preserve">Palabras de </w:t>
            </w:r>
            <w:r w:rsidR="008664E4">
              <w:rPr>
                <w:rFonts w:ascii="Roboto" w:eastAsia="Times New Roman" w:hAnsi="Roboto" w:cs="Calibri"/>
                <w:b/>
                <w:bCs/>
                <w:kern w:val="0"/>
                <w:sz w:val="20"/>
                <w:szCs w:val="20"/>
                <w:lang w:eastAsia="es-CL"/>
                <w14:ligatures w14:val="none"/>
              </w:rPr>
              <w:t>b</w:t>
            </w:r>
            <w:r w:rsidRPr="002D542C">
              <w:rPr>
                <w:rFonts w:ascii="Roboto" w:eastAsia="Times New Roman" w:hAnsi="Roboto" w:cs="Calibri"/>
                <w:b/>
                <w:bCs/>
                <w:kern w:val="0"/>
                <w:sz w:val="20"/>
                <w:szCs w:val="20"/>
                <w:lang w:eastAsia="es-CL"/>
                <w14:ligatures w14:val="none"/>
              </w:rPr>
              <w:t>ienvenida</w:t>
            </w:r>
          </w:p>
          <w:p w14:paraId="4D743D3E" w14:textId="7EB0C6DC" w:rsidR="008A1376" w:rsidRPr="002D542C" w:rsidRDefault="008A1376" w:rsidP="008A1376">
            <w:pPr>
              <w:spacing w:line="276" w:lineRule="auto"/>
              <w:jc w:val="both"/>
              <w:rPr>
                <w:rFonts w:ascii="Roboto" w:eastAsia="Times New Roman" w:hAnsi="Roboto" w:cs="Calibri"/>
                <w:kern w:val="0"/>
                <w:sz w:val="20"/>
                <w:szCs w:val="20"/>
                <w:lang w:eastAsia="es-CL"/>
                <w14:ligatures w14:val="none"/>
              </w:rPr>
            </w:pPr>
            <w:r w:rsidRPr="002D542C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>Directora Ejecutiva</w:t>
            </w:r>
            <w:r w:rsidR="00AB5B2F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 xml:space="preserve"> subrogante</w:t>
            </w:r>
            <w:r w:rsidR="002D542C" w:rsidRPr="002D542C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 xml:space="preserve">, </w:t>
            </w:r>
            <w:r w:rsidRPr="002D542C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 xml:space="preserve">Agencia de Sostenibilidad Energética: </w:t>
            </w:r>
            <w:r w:rsidR="00F85EEA" w:rsidRPr="002D542C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>Cristina Victorian</w:t>
            </w:r>
            <w:r w:rsidR="002D542C" w:rsidRPr="002D542C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>o</w:t>
            </w:r>
          </w:p>
        </w:tc>
      </w:tr>
      <w:tr w:rsidR="00CF61D0" w:rsidRPr="008A1376" w14:paraId="7E21A95A" w14:textId="77777777" w:rsidTr="008A1376">
        <w:tc>
          <w:tcPr>
            <w:tcW w:w="2405" w:type="dxa"/>
          </w:tcPr>
          <w:p w14:paraId="0ACEAC7C" w14:textId="114FCC06" w:rsidR="00CF61D0" w:rsidRPr="000031C4" w:rsidRDefault="00CF61D0" w:rsidP="008A1376">
            <w:pPr>
              <w:spacing w:line="276" w:lineRule="auto"/>
              <w:jc w:val="both"/>
              <w:rPr>
                <w:rFonts w:ascii="Roboto" w:eastAsia="Times New Roman" w:hAnsi="Roboto" w:cs="Calibri"/>
                <w:kern w:val="0"/>
                <w:sz w:val="20"/>
                <w:szCs w:val="20"/>
                <w:lang w:eastAsia="es-CL"/>
                <w14:ligatures w14:val="none"/>
              </w:rPr>
            </w:pPr>
            <w:r>
              <w:rPr>
                <w:rFonts w:ascii="Roboto" w:eastAsia="Times New Roman" w:hAnsi="Roboto" w:cs="Calibri"/>
                <w:kern w:val="0"/>
                <w:sz w:val="20"/>
                <w:szCs w:val="20"/>
                <w:lang w:eastAsia="es-CL"/>
                <w14:ligatures w14:val="none"/>
              </w:rPr>
              <w:t>11:15 – 11:30</w:t>
            </w:r>
          </w:p>
        </w:tc>
        <w:tc>
          <w:tcPr>
            <w:tcW w:w="6423" w:type="dxa"/>
          </w:tcPr>
          <w:p w14:paraId="73CF72E3" w14:textId="73F2A53E" w:rsidR="00CF61D0" w:rsidRPr="002D542C" w:rsidRDefault="00CF61D0" w:rsidP="00CF61D0">
            <w:pPr>
              <w:spacing w:line="276" w:lineRule="auto"/>
              <w:jc w:val="both"/>
              <w:rPr>
                <w:rFonts w:ascii="Roboto" w:eastAsia="Times New Roman" w:hAnsi="Roboto" w:cs="Calibri"/>
                <w:b/>
                <w:bCs/>
                <w:kern w:val="0"/>
                <w:sz w:val="20"/>
                <w:szCs w:val="20"/>
                <w:lang w:eastAsia="es-CL"/>
                <w14:ligatures w14:val="none"/>
              </w:rPr>
            </w:pPr>
            <w:r w:rsidRPr="002D542C">
              <w:rPr>
                <w:rFonts w:ascii="Roboto" w:eastAsia="Times New Roman" w:hAnsi="Roboto" w:cs="Calibri"/>
                <w:b/>
                <w:bCs/>
                <w:kern w:val="0"/>
                <w:sz w:val="20"/>
                <w:szCs w:val="20"/>
                <w:lang w:eastAsia="es-CL"/>
                <w14:ligatures w14:val="none"/>
              </w:rPr>
              <w:t xml:space="preserve">Entrega de </w:t>
            </w:r>
            <w:r w:rsidR="008664E4">
              <w:rPr>
                <w:rFonts w:ascii="Roboto" w:eastAsia="Times New Roman" w:hAnsi="Roboto" w:cs="Calibri"/>
                <w:b/>
                <w:bCs/>
                <w:kern w:val="0"/>
                <w:sz w:val="20"/>
                <w:szCs w:val="20"/>
                <w:lang w:eastAsia="es-CL"/>
                <w14:ligatures w14:val="none"/>
              </w:rPr>
              <w:t>g</w:t>
            </w:r>
            <w:r w:rsidRPr="002D542C">
              <w:rPr>
                <w:rFonts w:ascii="Roboto" w:eastAsia="Times New Roman" w:hAnsi="Roboto" w:cs="Calibri"/>
                <w:b/>
                <w:bCs/>
                <w:kern w:val="0"/>
                <w:sz w:val="20"/>
                <w:szCs w:val="20"/>
                <w:lang w:eastAsia="es-CL"/>
                <w14:ligatures w14:val="none"/>
              </w:rPr>
              <w:t>alvanos Sello Comuna Energética</w:t>
            </w:r>
            <w:r w:rsidR="008664E4">
              <w:rPr>
                <w:rFonts w:ascii="Roboto" w:eastAsia="Times New Roman" w:hAnsi="Roboto" w:cs="Calibri"/>
                <w:b/>
                <w:bCs/>
                <w:kern w:val="0"/>
                <w:sz w:val="20"/>
                <w:szCs w:val="20"/>
                <w:lang w:eastAsia="es-CL"/>
                <w14:ligatures w14:val="none"/>
              </w:rPr>
              <w:t xml:space="preserve"> y fotografía oficial</w:t>
            </w:r>
          </w:p>
          <w:p w14:paraId="35BBBBD5" w14:textId="4122ACF2" w:rsidR="00CF61D0" w:rsidRPr="002D542C" w:rsidRDefault="002D542C" w:rsidP="00CF61D0">
            <w:pPr>
              <w:spacing w:line="276" w:lineRule="auto"/>
              <w:jc w:val="both"/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</w:pPr>
            <w:r w:rsidRPr="002D542C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>Entrega</w:t>
            </w:r>
            <w:r w:rsidR="00CF61D0" w:rsidRPr="002D542C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 xml:space="preserve"> </w:t>
            </w:r>
            <w:proofErr w:type="gramStart"/>
            <w:r w:rsidRPr="002D542C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>M</w:t>
            </w:r>
            <w:r w:rsidR="00CF61D0" w:rsidRPr="002D542C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>inistro</w:t>
            </w:r>
            <w:proofErr w:type="gramEnd"/>
            <w:r w:rsidRPr="002D542C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 xml:space="preserve"> de Energía</w:t>
            </w:r>
            <w:r w:rsidR="00CF61D0" w:rsidRPr="002D542C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 xml:space="preserve">, </w:t>
            </w:r>
            <w:r w:rsidRPr="002D542C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>Directora</w:t>
            </w:r>
            <w:r w:rsidR="00AB5B2F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 xml:space="preserve"> ejecutiva (S)</w:t>
            </w:r>
            <w:r w:rsidRPr="002D542C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 xml:space="preserve"> </w:t>
            </w:r>
            <w:proofErr w:type="spellStart"/>
            <w:r w:rsidRPr="002D542C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>A</w:t>
            </w:r>
            <w:r w:rsidR="00CF61D0" w:rsidRPr="002D542C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>gencia</w:t>
            </w:r>
            <w:r w:rsidRPr="002D542C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>SE</w:t>
            </w:r>
            <w:proofErr w:type="spellEnd"/>
            <w:r w:rsidR="00CF61D0" w:rsidRPr="002D542C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 xml:space="preserve">, </w:t>
            </w:r>
            <w:r w:rsidRPr="002D542C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>SEREMI Energía RM y SEREMI Energía O’Higgins</w:t>
            </w:r>
          </w:p>
        </w:tc>
      </w:tr>
      <w:tr w:rsidR="00F85EEA" w:rsidRPr="008A1376" w14:paraId="3DFF13D2" w14:textId="77777777" w:rsidTr="008A1376">
        <w:tc>
          <w:tcPr>
            <w:tcW w:w="2405" w:type="dxa"/>
          </w:tcPr>
          <w:p w14:paraId="48F88260" w14:textId="3170A753" w:rsidR="00F85EEA" w:rsidRPr="000031C4" w:rsidRDefault="00F85EEA" w:rsidP="008A1376">
            <w:pPr>
              <w:spacing w:line="276" w:lineRule="auto"/>
              <w:jc w:val="both"/>
              <w:rPr>
                <w:rFonts w:ascii="Roboto" w:eastAsia="Times New Roman" w:hAnsi="Roboto" w:cs="Calibri"/>
                <w:kern w:val="0"/>
                <w:sz w:val="20"/>
                <w:szCs w:val="20"/>
                <w:lang w:eastAsia="es-CL"/>
                <w14:ligatures w14:val="none"/>
              </w:rPr>
            </w:pPr>
            <w:r>
              <w:rPr>
                <w:rFonts w:ascii="Roboto" w:eastAsia="Times New Roman" w:hAnsi="Roboto" w:cs="Calibri"/>
                <w:kern w:val="0"/>
                <w:sz w:val="20"/>
                <w:szCs w:val="20"/>
                <w:lang w:eastAsia="es-CL"/>
                <w14:ligatures w14:val="none"/>
              </w:rPr>
              <w:t>11</w:t>
            </w:r>
            <w:r w:rsidR="00CF61D0">
              <w:rPr>
                <w:rFonts w:ascii="Roboto" w:eastAsia="Times New Roman" w:hAnsi="Roboto" w:cs="Calibri"/>
                <w:kern w:val="0"/>
                <w:sz w:val="20"/>
                <w:szCs w:val="20"/>
                <w:lang w:eastAsia="es-CL"/>
                <w14:ligatures w14:val="none"/>
              </w:rPr>
              <w:t>:30</w:t>
            </w:r>
            <w:r>
              <w:rPr>
                <w:rFonts w:ascii="Roboto" w:eastAsia="Times New Roman" w:hAnsi="Roboto" w:cs="Calibri"/>
                <w:kern w:val="0"/>
                <w:sz w:val="20"/>
                <w:szCs w:val="20"/>
                <w:lang w:eastAsia="es-CL"/>
                <w14:ligatures w14:val="none"/>
              </w:rPr>
              <w:t xml:space="preserve"> – 11:</w:t>
            </w:r>
            <w:r w:rsidR="00CF61D0">
              <w:rPr>
                <w:rFonts w:ascii="Roboto" w:eastAsia="Times New Roman" w:hAnsi="Roboto" w:cs="Calibri"/>
                <w:kern w:val="0"/>
                <w:sz w:val="20"/>
                <w:szCs w:val="20"/>
                <w:lang w:eastAsia="es-CL"/>
                <w14:ligatures w14:val="none"/>
              </w:rPr>
              <w:t>45</w:t>
            </w:r>
          </w:p>
        </w:tc>
        <w:tc>
          <w:tcPr>
            <w:tcW w:w="6423" w:type="dxa"/>
          </w:tcPr>
          <w:p w14:paraId="13987A74" w14:textId="4098C2F7" w:rsidR="002D542C" w:rsidRPr="008664E4" w:rsidRDefault="00F85EEA" w:rsidP="008A1376">
            <w:pPr>
              <w:spacing w:line="276" w:lineRule="auto"/>
              <w:jc w:val="both"/>
              <w:rPr>
                <w:rFonts w:ascii="Roboto" w:eastAsia="Times New Roman" w:hAnsi="Roboto" w:cs="Calibri"/>
                <w:b/>
                <w:bCs/>
                <w:kern w:val="0"/>
                <w:sz w:val="20"/>
                <w:szCs w:val="20"/>
                <w:lang w:eastAsia="es-CL"/>
                <w14:ligatures w14:val="none"/>
              </w:rPr>
            </w:pPr>
            <w:r w:rsidRPr="008664E4">
              <w:rPr>
                <w:rFonts w:ascii="Roboto" w:eastAsia="Times New Roman" w:hAnsi="Roboto" w:cs="Calibri"/>
                <w:b/>
                <w:bCs/>
                <w:kern w:val="0"/>
                <w:sz w:val="20"/>
                <w:szCs w:val="20"/>
                <w:lang w:eastAsia="es-CL"/>
                <w14:ligatures w14:val="none"/>
              </w:rPr>
              <w:t xml:space="preserve">Palabras de los </w:t>
            </w:r>
            <w:proofErr w:type="gramStart"/>
            <w:r w:rsidRPr="008664E4">
              <w:rPr>
                <w:rFonts w:ascii="Roboto" w:eastAsia="Times New Roman" w:hAnsi="Roboto" w:cs="Calibri"/>
                <w:b/>
                <w:bCs/>
                <w:kern w:val="0"/>
                <w:sz w:val="20"/>
                <w:szCs w:val="20"/>
                <w:lang w:eastAsia="es-CL"/>
                <w14:ligatures w14:val="none"/>
              </w:rPr>
              <w:t>Alcaldes</w:t>
            </w:r>
            <w:proofErr w:type="gramEnd"/>
            <w:r w:rsidR="008664E4" w:rsidRPr="008664E4">
              <w:rPr>
                <w:rFonts w:ascii="Roboto" w:eastAsia="Times New Roman" w:hAnsi="Roboto" w:cs="Calibri"/>
                <w:b/>
                <w:bCs/>
                <w:kern w:val="0"/>
                <w:sz w:val="20"/>
                <w:szCs w:val="20"/>
                <w:lang w:eastAsia="es-CL"/>
                <w14:ligatures w14:val="none"/>
              </w:rPr>
              <w:t>/as</w:t>
            </w:r>
          </w:p>
          <w:p w14:paraId="0B159881" w14:textId="1CB90582" w:rsidR="002D542C" w:rsidRPr="008664E4" w:rsidRDefault="002D542C" w:rsidP="002D542C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</w:pPr>
            <w:r w:rsidRPr="008664E4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>El Bosque</w:t>
            </w:r>
            <w:r w:rsidR="008664E4" w:rsidRPr="008664E4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>:</w:t>
            </w:r>
            <w:r w:rsidRPr="008664E4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 xml:space="preserve"> </w:t>
            </w:r>
            <w:r w:rsidR="008664E4" w:rsidRPr="008664E4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>Manuel Zúñiga</w:t>
            </w:r>
          </w:p>
          <w:p w14:paraId="1F56AC5D" w14:textId="19BE4A0F" w:rsidR="002D542C" w:rsidRPr="008664E4" w:rsidRDefault="002D542C" w:rsidP="002D542C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</w:pPr>
            <w:r w:rsidRPr="008664E4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>Colina</w:t>
            </w:r>
            <w:r w:rsidR="008664E4" w:rsidRPr="008664E4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>: Isabel Valenzuela</w:t>
            </w:r>
          </w:p>
          <w:p w14:paraId="037EFDDC" w14:textId="516C018E" w:rsidR="002D542C" w:rsidRPr="008664E4" w:rsidRDefault="002D542C" w:rsidP="002D542C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</w:pPr>
            <w:r w:rsidRPr="008664E4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>Paine</w:t>
            </w:r>
            <w:r w:rsidR="008664E4" w:rsidRPr="008664E4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>: Rodrigo Contreras</w:t>
            </w:r>
          </w:p>
          <w:p w14:paraId="57408A57" w14:textId="557A4437" w:rsidR="008664E4" w:rsidRPr="008664E4" w:rsidRDefault="008664E4" w:rsidP="002D542C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</w:pPr>
            <w:r w:rsidRPr="008664E4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>Las Cabras: Juan Pablo Flores</w:t>
            </w:r>
          </w:p>
          <w:p w14:paraId="00AE6902" w14:textId="689777BD" w:rsidR="00EF4A43" w:rsidRPr="00AB5B2F" w:rsidRDefault="008664E4" w:rsidP="00AB5B2F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  <w:rPr>
                <w:rFonts w:ascii="Roboto" w:eastAsia="Times New Roman" w:hAnsi="Roboto" w:cs="Calibri"/>
                <w:kern w:val="0"/>
                <w:sz w:val="20"/>
                <w:szCs w:val="20"/>
                <w:lang w:eastAsia="es-CL"/>
                <w14:ligatures w14:val="none"/>
              </w:rPr>
            </w:pPr>
            <w:r w:rsidRPr="008664E4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 xml:space="preserve">El Monte: </w:t>
            </w:r>
            <w:proofErr w:type="spellStart"/>
            <w:r w:rsidRPr="008664E4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>Zandra</w:t>
            </w:r>
            <w:proofErr w:type="spellEnd"/>
            <w:r w:rsidRPr="008664E4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 xml:space="preserve"> </w:t>
            </w:r>
            <w:proofErr w:type="spellStart"/>
            <w:r w:rsidRPr="008664E4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>Maulén</w:t>
            </w:r>
            <w:proofErr w:type="spellEnd"/>
          </w:p>
        </w:tc>
      </w:tr>
      <w:tr w:rsidR="00F85EEA" w:rsidRPr="008A1376" w14:paraId="62B0DA1B" w14:textId="77777777" w:rsidTr="008A1376">
        <w:tc>
          <w:tcPr>
            <w:tcW w:w="2405" w:type="dxa"/>
          </w:tcPr>
          <w:p w14:paraId="5DFBEF47" w14:textId="2EA9848B" w:rsidR="00F85EEA" w:rsidRPr="000031C4" w:rsidRDefault="00F85EEA" w:rsidP="00F85EEA">
            <w:pPr>
              <w:spacing w:line="276" w:lineRule="auto"/>
              <w:jc w:val="both"/>
              <w:rPr>
                <w:rFonts w:ascii="Roboto" w:eastAsia="Times New Roman" w:hAnsi="Roboto" w:cs="Calibri"/>
                <w:kern w:val="0"/>
                <w:sz w:val="20"/>
                <w:szCs w:val="20"/>
                <w:lang w:eastAsia="es-CL"/>
                <w14:ligatures w14:val="none"/>
              </w:rPr>
            </w:pPr>
            <w:r w:rsidRPr="000031C4">
              <w:rPr>
                <w:rFonts w:ascii="Roboto" w:eastAsia="Times New Roman" w:hAnsi="Roboto" w:cs="Calibri"/>
                <w:kern w:val="0"/>
                <w:sz w:val="20"/>
                <w:szCs w:val="20"/>
                <w:lang w:eastAsia="es-CL"/>
                <w14:ligatures w14:val="none"/>
              </w:rPr>
              <w:t>11:</w:t>
            </w:r>
            <w:r w:rsidR="00EF4A43">
              <w:rPr>
                <w:rFonts w:ascii="Roboto" w:eastAsia="Times New Roman" w:hAnsi="Roboto" w:cs="Calibri"/>
                <w:kern w:val="0"/>
                <w:sz w:val="20"/>
                <w:szCs w:val="20"/>
                <w:lang w:eastAsia="es-CL"/>
                <w14:ligatures w14:val="none"/>
              </w:rPr>
              <w:t>45</w:t>
            </w:r>
            <w:r w:rsidRPr="000031C4">
              <w:rPr>
                <w:rFonts w:ascii="Roboto" w:eastAsia="Times New Roman" w:hAnsi="Roboto" w:cs="Calibri"/>
                <w:kern w:val="0"/>
                <w:sz w:val="20"/>
                <w:szCs w:val="20"/>
                <w:lang w:eastAsia="es-CL"/>
                <w14:ligatures w14:val="none"/>
              </w:rPr>
              <w:t xml:space="preserve"> – 11:</w:t>
            </w:r>
            <w:r w:rsidR="00EF4A43">
              <w:rPr>
                <w:rFonts w:ascii="Roboto" w:eastAsia="Times New Roman" w:hAnsi="Roboto" w:cs="Calibri"/>
                <w:kern w:val="0"/>
                <w:sz w:val="20"/>
                <w:szCs w:val="20"/>
                <w:lang w:eastAsia="es-CL"/>
                <w14:ligatures w14:val="none"/>
              </w:rPr>
              <w:t>55</w:t>
            </w:r>
          </w:p>
        </w:tc>
        <w:tc>
          <w:tcPr>
            <w:tcW w:w="6423" w:type="dxa"/>
          </w:tcPr>
          <w:p w14:paraId="0C20D5A5" w14:textId="78E55656" w:rsidR="00F85EEA" w:rsidRPr="002D542C" w:rsidRDefault="00665A12" w:rsidP="00F85EEA">
            <w:pPr>
              <w:spacing w:line="276" w:lineRule="auto"/>
              <w:jc w:val="both"/>
              <w:rPr>
                <w:rFonts w:ascii="Roboto" w:eastAsia="Times New Roman" w:hAnsi="Roboto" w:cs="Calibri"/>
                <w:b/>
                <w:bCs/>
                <w:kern w:val="0"/>
                <w:sz w:val="20"/>
                <w:szCs w:val="20"/>
                <w:lang w:eastAsia="es-CL"/>
                <w14:ligatures w14:val="none"/>
              </w:rPr>
            </w:pPr>
            <w:r w:rsidRPr="002D542C">
              <w:rPr>
                <w:rFonts w:ascii="Roboto" w:eastAsia="Times New Roman" w:hAnsi="Roboto" w:cs="Calibri"/>
                <w:b/>
                <w:bCs/>
                <w:kern w:val="0"/>
                <w:sz w:val="20"/>
                <w:szCs w:val="20"/>
                <w:lang w:eastAsia="es-CL"/>
                <w14:ligatures w14:val="none"/>
              </w:rPr>
              <w:t>Testimonios de la</w:t>
            </w:r>
            <w:r w:rsidR="006749D5">
              <w:rPr>
                <w:rFonts w:ascii="Roboto" w:eastAsia="Times New Roman" w:hAnsi="Roboto" w:cs="Calibri"/>
                <w:b/>
                <w:bCs/>
                <w:kern w:val="0"/>
                <w:sz w:val="20"/>
                <w:szCs w:val="20"/>
                <w:lang w:eastAsia="es-CL"/>
                <w14:ligatures w14:val="none"/>
              </w:rPr>
              <w:t>s</w:t>
            </w:r>
            <w:r w:rsidRPr="002D542C">
              <w:rPr>
                <w:rFonts w:ascii="Roboto" w:eastAsia="Times New Roman" w:hAnsi="Roboto" w:cs="Calibri"/>
                <w:b/>
                <w:bCs/>
                <w:kern w:val="0"/>
                <w:sz w:val="20"/>
                <w:szCs w:val="20"/>
                <w:lang w:eastAsia="es-CL"/>
                <w14:ligatures w14:val="none"/>
              </w:rPr>
              <w:t xml:space="preserve"> </w:t>
            </w:r>
            <w:r w:rsidR="008664E4">
              <w:rPr>
                <w:rFonts w:ascii="Roboto" w:eastAsia="Times New Roman" w:hAnsi="Roboto" w:cs="Calibri"/>
                <w:b/>
                <w:bCs/>
                <w:kern w:val="0"/>
                <w:sz w:val="20"/>
                <w:szCs w:val="20"/>
                <w:lang w:eastAsia="es-CL"/>
                <w14:ligatures w14:val="none"/>
              </w:rPr>
              <w:t>c</w:t>
            </w:r>
            <w:r w:rsidRPr="002D542C">
              <w:rPr>
                <w:rFonts w:ascii="Roboto" w:eastAsia="Times New Roman" w:hAnsi="Roboto" w:cs="Calibri"/>
                <w:b/>
                <w:bCs/>
                <w:kern w:val="0"/>
                <w:sz w:val="20"/>
                <w:szCs w:val="20"/>
                <w:lang w:eastAsia="es-CL"/>
                <w14:ligatures w14:val="none"/>
              </w:rPr>
              <w:t>omunas</w:t>
            </w:r>
            <w:r w:rsidR="002D542C">
              <w:rPr>
                <w:rFonts w:ascii="Roboto" w:eastAsia="Times New Roman" w:hAnsi="Roboto" w:cs="Calibri"/>
                <w:b/>
                <w:bCs/>
                <w:kern w:val="0"/>
                <w:sz w:val="20"/>
                <w:szCs w:val="20"/>
                <w:lang w:eastAsia="es-CL"/>
                <w14:ligatures w14:val="none"/>
              </w:rPr>
              <w:t xml:space="preserve"> (videos)</w:t>
            </w:r>
          </w:p>
        </w:tc>
      </w:tr>
      <w:tr w:rsidR="00F85EEA" w:rsidRPr="008A1376" w14:paraId="6A9D1E9D" w14:textId="77777777" w:rsidTr="008A1376">
        <w:tc>
          <w:tcPr>
            <w:tcW w:w="2405" w:type="dxa"/>
          </w:tcPr>
          <w:p w14:paraId="35AC1C5E" w14:textId="75EFCA94" w:rsidR="00F85EEA" w:rsidRPr="000031C4" w:rsidRDefault="00F85EEA" w:rsidP="00F85EEA">
            <w:pPr>
              <w:spacing w:line="276" w:lineRule="auto"/>
              <w:jc w:val="both"/>
              <w:rPr>
                <w:rFonts w:ascii="Roboto" w:eastAsia="Times New Roman" w:hAnsi="Roboto" w:cs="Calibri"/>
                <w:kern w:val="0"/>
                <w:sz w:val="20"/>
                <w:szCs w:val="20"/>
                <w:lang w:eastAsia="es-CL"/>
                <w14:ligatures w14:val="none"/>
              </w:rPr>
            </w:pPr>
            <w:r>
              <w:rPr>
                <w:rFonts w:ascii="Roboto" w:eastAsia="Times New Roman" w:hAnsi="Roboto" w:cs="Calibri"/>
                <w:kern w:val="0"/>
                <w:sz w:val="20"/>
                <w:szCs w:val="20"/>
                <w:lang w:eastAsia="es-CL"/>
                <w14:ligatures w14:val="none"/>
              </w:rPr>
              <w:t>11:5</w:t>
            </w:r>
            <w:r w:rsidR="00EF4A43">
              <w:rPr>
                <w:rFonts w:ascii="Roboto" w:eastAsia="Times New Roman" w:hAnsi="Roboto" w:cs="Calibri"/>
                <w:kern w:val="0"/>
                <w:sz w:val="20"/>
                <w:szCs w:val="20"/>
                <w:lang w:eastAsia="es-CL"/>
                <w14:ligatures w14:val="none"/>
              </w:rPr>
              <w:t>5</w:t>
            </w:r>
            <w:r>
              <w:rPr>
                <w:rFonts w:ascii="Roboto" w:eastAsia="Times New Roman" w:hAnsi="Roboto" w:cs="Calibri"/>
                <w:kern w:val="0"/>
                <w:sz w:val="20"/>
                <w:szCs w:val="20"/>
                <w:lang w:eastAsia="es-CL"/>
                <w14:ligatures w14:val="none"/>
              </w:rPr>
              <w:t xml:space="preserve"> – 12:0</w:t>
            </w:r>
            <w:r w:rsidR="00EF4A43">
              <w:rPr>
                <w:rFonts w:ascii="Roboto" w:eastAsia="Times New Roman" w:hAnsi="Roboto" w:cs="Calibri"/>
                <w:kern w:val="0"/>
                <w:sz w:val="20"/>
                <w:szCs w:val="20"/>
                <w:lang w:eastAsia="es-CL"/>
                <w14:ligatures w14:val="none"/>
              </w:rPr>
              <w:t>5</w:t>
            </w:r>
          </w:p>
        </w:tc>
        <w:tc>
          <w:tcPr>
            <w:tcW w:w="6423" w:type="dxa"/>
          </w:tcPr>
          <w:p w14:paraId="7FA30141" w14:textId="77777777" w:rsidR="00665A12" w:rsidRPr="002D542C" w:rsidRDefault="00665A12" w:rsidP="00665A12">
            <w:pPr>
              <w:spacing w:line="276" w:lineRule="auto"/>
              <w:jc w:val="both"/>
              <w:rPr>
                <w:rFonts w:ascii="Roboto" w:eastAsia="Times New Roman" w:hAnsi="Roboto" w:cs="Calibri"/>
                <w:b/>
                <w:bCs/>
                <w:kern w:val="0"/>
                <w:sz w:val="20"/>
                <w:szCs w:val="20"/>
                <w:lang w:eastAsia="es-CL"/>
                <w14:ligatures w14:val="none"/>
              </w:rPr>
            </w:pPr>
            <w:r w:rsidRPr="002D542C">
              <w:rPr>
                <w:rFonts w:ascii="Roboto" w:eastAsia="Times New Roman" w:hAnsi="Roboto" w:cs="Calibri"/>
                <w:b/>
                <w:bCs/>
                <w:kern w:val="0"/>
                <w:sz w:val="20"/>
                <w:szCs w:val="20"/>
                <w:lang w:eastAsia="es-CL"/>
                <w14:ligatures w14:val="none"/>
              </w:rPr>
              <w:t xml:space="preserve">Lanzamiento 3er Concurso Sello Comuna Energética </w:t>
            </w:r>
          </w:p>
          <w:p w14:paraId="0D96BB53" w14:textId="2B7411E7" w:rsidR="00F85EEA" w:rsidRPr="002D542C" w:rsidRDefault="00665A12" w:rsidP="00665A12">
            <w:pPr>
              <w:spacing w:line="276" w:lineRule="auto"/>
              <w:jc w:val="both"/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</w:pPr>
            <w:r w:rsidRPr="002D542C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 xml:space="preserve">Jefa de proyectos Oficina de Desarrollo Territorial </w:t>
            </w:r>
            <w:proofErr w:type="spellStart"/>
            <w:r w:rsidRPr="002D542C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>AgenciaSE</w:t>
            </w:r>
            <w:proofErr w:type="spellEnd"/>
            <w:r w:rsidRPr="002D542C">
              <w:rPr>
                <w:rFonts w:ascii="Roboto" w:eastAsia="Times New Roman" w:hAnsi="Roboto" w:cs="Calibri"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>: María Ignacia López</w:t>
            </w:r>
          </w:p>
        </w:tc>
      </w:tr>
      <w:tr w:rsidR="00F85EEA" w:rsidRPr="008A1376" w14:paraId="215BA916" w14:textId="77777777" w:rsidTr="008A1376">
        <w:tc>
          <w:tcPr>
            <w:tcW w:w="2405" w:type="dxa"/>
          </w:tcPr>
          <w:p w14:paraId="04DA91DD" w14:textId="0E1FD26D" w:rsidR="00F85EEA" w:rsidRPr="000031C4" w:rsidRDefault="00F85EEA" w:rsidP="00F85EEA">
            <w:pPr>
              <w:spacing w:line="276" w:lineRule="auto"/>
              <w:jc w:val="both"/>
              <w:rPr>
                <w:rFonts w:ascii="Roboto" w:eastAsia="Times New Roman" w:hAnsi="Roboto" w:cs="Calibri"/>
                <w:kern w:val="0"/>
                <w:sz w:val="20"/>
                <w:szCs w:val="20"/>
                <w:lang w:eastAsia="es-CL"/>
                <w14:ligatures w14:val="none"/>
              </w:rPr>
            </w:pPr>
            <w:r w:rsidRPr="000031C4">
              <w:rPr>
                <w:rFonts w:ascii="Roboto" w:eastAsia="Times New Roman" w:hAnsi="Roboto" w:cs="Calibri"/>
                <w:kern w:val="0"/>
                <w:sz w:val="20"/>
                <w:szCs w:val="20"/>
                <w:lang w:eastAsia="es-CL"/>
                <w14:ligatures w14:val="none"/>
              </w:rPr>
              <w:t>1</w:t>
            </w:r>
            <w:r>
              <w:rPr>
                <w:rFonts w:ascii="Roboto" w:eastAsia="Times New Roman" w:hAnsi="Roboto" w:cs="Calibri"/>
                <w:kern w:val="0"/>
                <w:sz w:val="20"/>
                <w:szCs w:val="20"/>
                <w:lang w:eastAsia="es-CL"/>
                <w14:ligatures w14:val="none"/>
              </w:rPr>
              <w:t>2:</w:t>
            </w:r>
            <w:r w:rsidR="00EF4A43">
              <w:rPr>
                <w:rFonts w:ascii="Roboto" w:eastAsia="Times New Roman" w:hAnsi="Roboto" w:cs="Calibri"/>
                <w:kern w:val="0"/>
                <w:sz w:val="20"/>
                <w:szCs w:val="20"/>
                <w:lang w:eastAsia="es-CL"/>
                <w14:ligatures w14:val="none"/>
              </w:rPr>
              <w:t>05</w:t>
            </w:r>
            <w:r>
              <w:rPr>
                <w:rFonts w:ascii="Roboto" w:eastAsia="Times New Roman" w:hAnsi="Roboto" w:cs="Calibri"/>
                <w:kern w:val="0"/>
                <w:sz w:val="20"/>
                <w:szCs w:val="20"/>
                <w:lang w:eastAsia="es-CL"/>
                <w14:ligatures w14:val="none"/>
              </w:rPr>
              <w:t xml:space="preserve"> – 12:30</w:t>
            </w:r>
          </w:p>
        </w:tc>
        <w:tc>
          <w:tcPr>
            <w:tcW w:w="6423" w:type="dxa"/>
          </w:tcPr>
          <w:p w14:paraId="501A7086" w14:textId="0698F5D9" w:rsidR="00665A12" w:rsidRPr="00EF4A43" w:rsidRDefault="00F85EEA" w:rsidP="00F85EEA">
            <w:pPr>
              <w:spacing w:line="276" w:lineRule="auto"/>
              <w:jc w:val="both"/>
              <w:rPr>
                <w:rFonts w:ascii="Roboto" w:eastAsia="Times New Roman" w:hAnsi="Roboto" w:cs="Calibri"/>
                <w:b/>
                <w:bCs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</w:pPr>
            <w:r w:rsidRPr="000031C4">
              <w:rPr>
                <w:rFonts w:ascii="Roboto" w:eastAsia="Times New Roman" w:hAnsi="Roboto" w:cs="Calibri"/>
                <w:b/>
                <w:bCs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 xml:space="preserve"> </w:t>
            </w:r>
            <w:r w:rsidR="00665A12">
              <w:rPr>
                <w:rFonts w:ascii="Roboto" w:eastAsia="Times New Roman" w:hAnsi="Roboto" w:cs="Calibri"/>
                <w:b/>
                <w:bCs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>Cierre</w:t>
            </w:r>
            <w:r w:rsidR="00EF4A43">
              <w:rPr>
                <w:rFonts w:ascii="Roboto" w:eastAsia="Times New Roman" w:hAnsi="Roboto" w:cs="Calibri"/>
                <w:b/>
                <w:bCs/>
                <w:i/>
                <w:iCs/>
                <w:kern w:val="0"/>
                <w:sz w:val="20"/>
                <w:szCs w:val="20"/>
                <w:lang w:eastAsia="es-CL"/>
                <w14:ligatures w14:val="none"/>
              </w:rPr>
              <w:t xml:space="preserve"> y cóctel</w:t>
            </w:r>
          </w:p>
        </w:tc>
      </w:tr>
    </w:tbl>
    <w:p w14:paraId="05D1AFDB" w14:textId="00710BF3" w:rsidR="00F33441" w:rsidRPr="008A1376" w:rsidRDefault="008A1376" w:rsidP="00D70B15">
      <w:pPr>
        <w:jc w:val="both"/>
        <w:rPr>
          <w:rFonts w:ascii="Roboto" w:eastAsia="Times New Roman" w:hAnsi="Roboto" w:cs="Calibri"/>
          <w:kern w:val="0"/>
          <w:lang w:eastAsia="es-CL"/>
          <w14:ligatures w14:val="none"/>
        </w:rPr>
      </w:pPr>
      <w:r w:rsidRPr="008A1376">
        <w:rPr>
          <w:rFonts w:ascii="Roboto" w:eastAsia="Times New Roman" w:hAnsi="Roboto" w:cs="Calibri"/>
          <w:kern w:val="0"/>
          <w:lang w:eastAsia="es-CL"/>
          <w14:ligatures w14:val="none"/>
        </w:rPr>
        <w:t xml:space="preserve"> </w:t>
      </w:r>
      <w:r w:rsidR="000031C4" w:rsidRPr="008A1376">
        <w:rPr>
          <w:rFonts w:ascii="Roboto" w:eastAsia="Times New Roman" w:hAnsi="Roboto" w:cs="Calibri"/>
          <w:kern w:val="0"/>
          <w:lang w:eastAsia="es-CL"/>
          <w14:ligatures w14:val="none"/>
        </w:rPr>
        <w:t xml:space="preserve"> </w:t>
      </w:r>
      <w:r w:rsidR="008249B1" w:rsidRPr="008A1376">
        <w:rPr>
          <w:rFonts w:ascii="Roboto" w:eastAsia="Times New Roman" w:hAnsi="Roboto" w:cs="Calibri"/>
          <w:kern w:val="0"/>
          <w:lang w:eastAsia="es-CL"/>
          <w14:ligatures w14:val="none"/>
        </w:rPr>
        <w:br w:type="page"/>
      </w:r>
      <w:r w:rsidR="00F33441" w:rsidRPr="008A1376">
        <w:rPr>
          <w:rFonts w:ascii="Roboto" w:eastAsia="Times New Roman" w:hAnsi="Roboto" w:cs="Calibri"/>
          <w:b/>
          <w:bCs/>
          <w:kern w:val="0"/>
          <w:lang w:eastAsia="es-CL"/>
          <w14:ligatures w14:val="none"/>
        </w:rPr>
        <w:lastRenderedPageBreak/>
        <w:t>Ideas Fuerza</w:t>
      </w:r>
    </w:p>
    <w:p w14:paraId="68518E8F" w14:textId="63D3AF8D" w:rsidR="005708AB" w:rsidRDefault="005708AB" w:rsidP="001740D6">
      <w:pPr>
        <w:pStyle w:val="Prrafodelista"/>
        <w:numPr>
          <w:ilvl w:val="0"/>
          <w:numId w:val="3"/>
        </w:numPr>
        <w:spacing w:before="100" w:beforeAutospacing="1" w:after="0" w:line="276" w:lineRule="auto"/>
        <w:jc w:val="both"/>
        <w:rPr>
          <w:rFonts w:ascii="Roboto" w:eastAsia="Times New Roman" w:hAnsi="Roboto" w:cs="Calibri"/>
          <w:kern w:val="0"/>
          <w:lang w:eastAsia="es-CL"/>
          <w14:ligatures w14:val="none"/>
        </w:rPr>
      </w:pPr>
      <w:r w:rsidRPr="001740D6">
        <w:rPr>
          <w:rFonts w:ascii="Roboto" w:eastAsia="Times New Roman" w:hAnsi="Roboto" w:cs="Calibri"/>
          <w:kern w:val="0"/>
          <w:lang w:eastAsia="es-CL"/>
          <w14:ligatures w14:val="none"/>
        </w:rPr>
        <w:t xml:space="preserve">El Sello Comuna Energética </w:t>
      </w:r>
      <w:r w:rsidRPr="001740D6">
        <w:rPr>
          <w:rFonts w:ascii="Roboto" w:eastAsia="Times New Roman" w:hAnsi="Roboto" w:cs="Calibri"/>
          <w:b/>
          <w:bCs/>
          <w:kern w:val="0"/>
          <w:lang w:eastAsia="es-CL"/>
          <w14:ligatures w14:val="none"/>
        </w:rPr>
        <w:t>certifica y reconoce la gestión energética local</w:t>
      </w:r>
      <w:r w:rsidRPr="001740D6">
        <w:rPr>
          <w:rFonts w:ascii="Roboto" w:eastAsia="Times New Roman" w:hAnsi="Roboto" w:cs="Calibri"/>
          <w:kern w:val="0"/>
          <w:lang w:eastAsia="es-CL"/>
          <w14:ligatures w14:val="none"/>
        </w:rPr>
        <w:t xml:space="preserve"> que realizan los municipios en sus territorios. </w:t>
      </w:r>
    </w:p>
    <w:p w14:paraId="764C869B" w14:textId="77777777" w:rsidR="001740D6" w:rsidRPr="001740D6" w:rsidRDefault="001740D6" w:rsidP="001740D6">
      <w:pPr>
        <w:pStyle w:val="Prrafodelista"/>
        <w:spacing w:before="100" w:beforeAutospacing="1" w:after="0" w:line="276" w:lineRule="auto"/>
        <w:jc w:val="both"/>
        <w:rPr>
          <w:rFonts w:ascii="Roboto" w:eastAsia="Times New Roman" w:hAnsi="Roboto" w:cs="Calibri"/>
          <w:kern w:val="0"/>
          <w:lang w:eastAsia="es-CL"/>
          <w14:ligatures w14:val="none"/>
        </w:rPr>
      </w:pPr>
    </w:p>
    <w:p w14:paraId="5C470848" w14:textId="34EC0475" w:rsidR="005708AB" w:rsidRDefault="005708AB" w:rsidP="001740D6">
      <w:pPr>
        <w:pStyle w:val="Prrafodelista"/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ascii="Roboto" w:eastAsia="Times New Roman" w:hAnsi="Roboto" w:cs="Calibri"/>
          <w:kern w:val="0"/>
          <w:lang w:eastAsia="es-CL"/>
          <w14:ligatures w14:val="none"/>
        </w:rPr>
      </w:pPr>
      <w:r w:rsidRPr="001740D6">
        <w:rPr>
          <w:rFonts w:ascii="Roboto" w:eastAsia="Times New Roman" w:hAnsi="Roboto" w:cs="Calibri"/>
          <w:kern w:val="0"/>
          <w:lang w:eastAsia="es-CL"/>
          <w14:ligatures w14:val="none"/>
        </w:rPr>
        <w:t xml:space="preserve">Consiste en asesorar, evaluar y calificar la gestión energética de cada comuna, es decir, </w:t>
      </w:r>
      <w:r w:rsidRPr="001740D6">
        <w:rPr>
          <w:rFonts w:ascii="Roboto" w:eastAsia="Times New Roman" w:hAnsi="Roboto" w:cs="Calibri"/>
          <w:b/>
          <w:bCs/>
          <w:kern w:val="0"/>
          <w:lang w:eastAsia="es-CL"/>
          <w14:ligatures w14:val="none"/>
        </w:rPr>
        <w:t xml:space="preserve">la capacidad de un municipio para planificar, desarrollar e implementar iniciativas que promuevan la descentralización energética, la eficiencia en el uso de la energía y la incorporación de las energías renovables, </w:t>
      </w:r>
      <w:r w:rsidRPr="001740D6">
        <w:rPr>
          <w:rFonts w:ascii="Roboto" w:eastAsia="Times New Roman" w:hAnsi="Roboto" w:cs="Calibri"/>
          <w:kern w:val="0"/>
          <w:lang w:eastAsia="es-CL"/>
          <w14:ligatures w14:val="none"/>
        </w:rPr>
        <w:t>en colaboración con los distintos actores del sector público, privado y la sociedad civil.</w:t>
      </w:r>
    </w:p>
    <w:p w14:paraId="5BA2CC65" w14:textId="77777777" w:rsidR="001740D6" w:rsidRPr="001740D6" w:rsidRDefault="001740D6" w:rsidP="001740D6">
      <w:pPr>
        <w:pStyle w:val="Prrafodelista"/>
        <w:spacing w:before="100" w:beforeAutospacing="1" w:after="100" w:afterAutospacing="1" w:line="276" w:lineRule="auto"/>
        <w:jc w:val="both"/>
        <w:rPr>
          <w:rFonts w:ascii="Roboto" w:eastAsia="Times New Roman" w:hAnsi="Roboto" w:cs="Calibri"/>
          <w:kern w:val="0"/>
          <w:lang w:eastAsia="es-CL"/>
          <w14:ligatures w14:val="none"/>
        </w:rPr>
      </w:pPr>
    </w:p>
    <w:p w14:paraId="58541C14" w14:textId="3FD49CDA" w:rsidR="00F33441" w:rsidRPr="001740D6" w:rsidRDefault="00F33441" w:rsidP="001740D6">
      <w:pPr>
        <w:pStyle w:val="Prrafodelista"/>
        <w:numPr>
          <w:ilvl w:val="0"/>
          <w:numId w:val="3"/>
        </w:numPr>
        <w:spacing w:after="0" w:line="276" w:lineRule="auto"/>
        <w:jc w:val="both"/>
        <w:rPr>
          <w:rFonts w:ascii="Roboto" w:eastAsia="Times New Roman" w:hAnsi="Roboto" w:cs="Calibri"/>
          <w:kern w:val="0"/>
          <w:lang w:eastAsia="es-CL"/>
          <w14:ligatures w14:val="none"/>
        </w:rPr>
      </w:pPr>
      <w:r w:rsidRPr="001740D6">
        <w:rPr>
          <w:rFonts w:ascii="Roboto" w:eastAsia="Times New Roman" w:hAnsi="Roboto" w:cs="Calibri"/>
          <w:b/>
          <w:bCs/>
          <w:kern w:val="0"/>
          <w:lang w:eastAsia="es-CL"/>
          <w14:ligatures w14:val="none"/>
        </w:rPr>
        <w:t>En su primera versión (2020-2021) se certificaron 22 municipios</w:t>
      </w:r>
      <w:r w:rsidRPr="001740D6">
        <w:rPr>
          <w:rFonts w:ascii="Roboto" w:eastAsia="Times New Roman" w:hAnsi="Roboto" w:cs="Calibri"/>
          <w:kern w:val="0"/>
          <w:lang w:eastAsia="es-CL"/>
          <w14:ligatures w14:val="none"/>
        </w:rPr>
        <w:t xml:space="preserve"> ejecutándose un presupuesto de $44.000.000, 11 municipios obtuvieron el Sello Básico y 11 el Sello Intermedio, pertenecientes a 7 regiones del país.</w:t>
      </w:r>
    </w:p>
    <w:p w14:paraId="51F7AA2F" w14:textId="77777777" w:rsidR="008249B1" w:rsidRPr="008A1376" w:rsidRDefault="008249B1" w:rsidP="005708AB">
      <w:pPr>
        <w:spacing w:after="0" w:line="276" w:lineRule="auto"/>
        <w:jc w:val="both"/>
        <w:rPr>
          <w:rFonts w:ascii="Roboto" w:eastAsia="Times New Roman" w:hAnsi="Roboto" w:cs="Calibri"/>
          <w:kern w:val="0"/>
          <w:lang w:eastAsia="es-CL"/>
          <w14:ligatures w14:val="none"/>
        </w:rPr>
      </w:pPr>
    </w:p>
    <w:p w14:paraId="3B42E185" w14:textId="31305720" w:rsidR="00D72A22" w:rsidRPr="001740D6" w:rsidRDefault="00F33441" w:rsidP="001740D6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Roboto" w:eastAsia="Times New Roman" w:hAnsi="Roboto" w:cs="Calibri"/>
          <w:kern w:val="0"/>
          <w:lang w:eastAsia="es-CL"/>
          <w14:ligatures w14:val="none"/>
        </w:rPr>
      </w:pPr>
      <w:r w:rsidRPr="001740D6">
        <w:rPr>
          <w:rFonts w:ascii="Roboto" w:eastAsia="Times New Roman" w:hAnsi="Roboto" w:cs="Calibri"/>
          <w:b/>
          <w:bCs/>
          <w:kern w:val="0"/>
          <w:lang w:eastAsia="es-CL"/>
          <w14:ligatures w14:val="none"/>
        </w:rPr>
        <w:t xml:space="preserve">En su segunda versión con un presupuesto de $20.000.000, </w:t>
      </w:r>
      <w:r w:rsidR="005708AB" w:rsidRPr="001740D6">
        <w:rPr>
          <w:rFonts w:ascii="Roboto" w:eastAsia="Times New Roman" w:hAnsi="Roboto" w:cs="Calibri"/>
          <w:b/>
          <w:bCs/>
          <w:kern w:val="0"/>
          <w:lang w:eastAsia="es-CL"/>
          <w14:ligatures w14:val="none"/>
        </w:rPr>
        <w:t xml:space="preserve">se </w:t>
      </w:r>
      <w:r w:rsidRPr="001740D6">
        <w:rPr>
          <w:rFonts w:ascii="Roboto" w:eastAsia="Times New Roman" w:hAnsi="Roboto" w:cs="Calibri"/>
          <w:b/>
          <w:bCs/>
          <w:kern w:val="0"/>
          <w:lang w:eastAsia="es-CL"/>
          <w14:ligatures w14:val="none"/>
        </w:rPr>
        <w:t>adjudicó a 10 municipios</w:t>
      </w:r>
      <w:r w:rsidRPr="001740D6">
        <w:rPr>
          <w:rFonts w:ascii="Roboto" w:eastAsia="Times New Roman" w:hAnsi="Roboto" w:cs="Calibri"/>
          <w:kern w:val="0"/>
          <w:lang w:eastAsia="es-CL"/>
          <w14:ligatures w14:val="none"/>
        </w:rPr>
        <w:t xml:space="preserve"> (cada uno con un presupuesto de $2.000.000)</w:t>
      </w:r>
      <w:r w:rsidR="005708AB" w:rsidRPr="001740D6">
        <w:rPr>
          <w:rFonts w:ascii="Roboto" w:eastAsia="Times New Roman" w:hAnsi="Roboto" w:cs="Calibri"/>
          <w:kern w:val="0"/>
          <w:lang w:eastAsia="es-CL"/>
          <w14:ligatures w14:val="none"/>
        </w:rPr>
        <w:t>, quienes recibirán su sello en esta ceremonia.</w:t>
      </w:r>
    </w:p>
    <w:p w14:paraId="2FF481A4" w14:textId="77777777" w:rsidR="008249B1" w:rsidRPr="008A1376" w:rsidRDefault="00F33441" w:rsidP="006749D5">
      <w:pPr>
        <w:spacing w:line="276" w:lineRule="auto"/>
        <w:ind w:left="1134"/>
        <w:rPr>
          <w:rFonts w:ascii="Roboto" w:eastAsia="Times New Roman" w:hAnsi="Roboto" w:cs="Calibri"/>
          <w:kern w:val="0"/>
          <w:lang w:eastAsia="es-CL"/>
          <w14:ligatures w14:val="none"/>
        </w:rPr>
      </w:pPr>
      <w:r w:rsidRPr="008A1376">
        <w:rPr>
          <w:rFonts w:ascii="Roboto" w:eastAsia="Times New Roman" w:hAnsi="Roboto" w:cs="Calibri"/>
          <w:kern w:val="0"/>
          <w:lang w:eastAsia="es-CL"/>
          <w14:ligatures w14:val="none"/>
        </w:rPr>
        <w:t>A continuación, se presentan las comunas certificadas con el Sello Básico y el consultor a cargo de la asesoría:</w:t>
      </w:r>
    </w:p>
    <w:p w14:paraId="511F79E0" w14:textId="77777777" w:rsidR="001740D6" w:rsidRDefault="00F33441" w:rsidP="006749D5">
      <w:pPr>
        <w:pStyle w:val="Prrafodelista"/>
        <w:numPr>
          <w:ilvl w:val="0"/>
          <w:numId w:val="9"/>
        </w:numPr>
        <w:spacing w:line="276" w:lineRule="auto"/>
        <w:ind w:left="1134"/>
        <w:rPr>
          <w:rFonts w:ascii="Roboto" w:eastAsia="Times New Roman" w:hAnsi="Roboto" w:cs="Calibri"/>
          <w:kern w:val="0"/>
          <w:lang w:eastAsia="es-CL"/>
          <w14:ligatures w14:val="none"/>
        </w:rPr>
      </w:pPr>
      <w:r w:rsidRPr="001740D6">
        <w:rPr>
          <w:rFonts w:ascii="Roboto" w:eastAsia="Times New Roman" w:hAnsi="Roboto" w:cs="Calibri"/>
          <w:kern w:val="0"/>
          <w:lang w:eastAsia="es-CL"/>
          <w14:ligatures w14:val="none"/>
        </w:rPr>
        <w:t>Calera de Tango - Emprendimiento y Generación de Energías Alternativas EGE</w:t>
      </w:r>
      <w:r w:rsidR="001740D6">
        <w:rPr>
          <w:rFonts w:ascii="Roboto" w:eastAsia="Times New Roman" w:hAnsi="Roboto" w:cs="Calibri"/>
          <w:kern w:val="0"/>
          <w:lang w:eastAsia="es-CL"/>
          <w14:ligatures w14:val="none"/>
        </w:rPr>
        <w:t>A</w:t>
      </w:r>
    </w:p>
    <w:p w14:paraId="794D3658" w14:textId="43B9FCAE" w:rsidR="001740D6" w:rsidRPr="001740D6" w:rsidRDefault="00F33441" w:rsidP="006749D5">
      <w:pPr>
        <w:pStyle w:val="Prrafodelista"/>
        <w:numPr>
          <w:ilvl w:val="0"/>
          <w:numId w:val="9"/>
        </w:numPr>
        <w:spacing w:line="276" w:lineRule="auto"/>
        <w:ind w:left="1134"/>
        <w:rPr>
          <w:rFonts w:ascii="Roboto" w:eastAsia="Times New Roman" w:hAnsi="Roboto" w:cs="Calibri"/>
          <w:kern w:val="0"/>
          <w:lang w:eastAsia="es-CL"/>
          <w14:ligatures w14:val="none"/>
        </w:rPr>
      </w:pPr>
      <w:r w:rsidRPr="001740D6">
        <w:rPr>
          <w:rFonts w:ascii="Roboto" w:eastAsia="Times New Roman" w:hAnsi="Roboto" w:cs="Calibri"/>
          <w:kern w:val="0"/>
          <w:lang w:eastAsia="es-CL"/>
          <w14:ligatures w14:val="none"/>
        </w:rPr>
        <w:t>Paine - Emprendimiento y Generación de Energías Alternativas EGEA</w:t>
      </w:r>
    </w:p>
    <w:p w14:paraId="2F07B125" w14:textId="55239BCD" w:rsidR="001740D6" w:rsidRPr="001740D6" w:rsidRDefault="00F33441" w:rsidP="006749D5">
      <w:pPr>
        <w:pStyle w:val="Prrafodelista"/>
        <w:numPr>
          <w:ilvl w:val="0"/>
          <w:numId w:val="9"/>
        </w:numPr>
        <w:spacing w:line="276" w:lineRule="auto"/>
        <w:ind w:left="1134"/>
        <w:rPr>
          <w:rFonts w:ascii="Roboto" w:eastAsia="Times New Roman" w:hAnsi="Roboto" w:cs="Calibri"/>
          <w:kern w:val="0"/>
          <w:lang w:eastAsia="es-CL"/>
          <w14:ligatures w14:val="none"/>
        </w:rPr>
      </w:pPr>
      <w:r w:rsidRPr="001740D6">
        <w:rPr>
          <w:rFonts w:ascii="Roboto" w:eastAsia="Times New Roman" w:hAnsi="Roboto" w:cs="Calibri"/>
          <w:kern w:val="0"/>
          <w:lang w:eastAsia="es-CL"/>
          <w14:ligatures w14:val="none"/>
        </w:rPr>
        <w:t>Colina - EBP Chile SPA</w:t>
      </w:r>
    </w:p>
    <w:p w14:paraId="3483E2C7" w14:textId="77777777" w:rsidR="001740D6" w:rsidRDefault="00F33441" w:rsidP="006749D5">
      <w:pPr>
        <w:pStyle w:val="Prrafodelista"/>
        <w:numPr>
          <w:ilvl w:val="0"/>
          <w:numId w:val="9"/>
        </w:numPr>
        <w:spacing w:line="276" w:lineRule="auto"/>
        <w:ind w:left="1134"/>
        <w:rPr>
          <w:rFonts w:ascii="Roboto" w:eastAsia="Times New Roman" w:hAnsi="Roboto" w:cs="Calibri"/>
          <w:kern w:val="0"/>
          <w:lang w:eastAsia="es-CL"/>
          <w14:ligatures w14:val="none"/>
        </w:rPr>
      </w:pPr>
      <w:r w:rsidRPr="001740D6">
        <w:rPr>
          <w:rFonts w:ascii="Roboto" w:eastAsia="Times New Roman" w:hAnsi="Roboto" w:cs="Calibri"/>
          <w:kern w:val="0"/>
          <w:lang w:eastAsia="es-CL"/>
          <w14:ligatures w14:val="none"/>
        </w:rPr>
        <w:t>Cabildo - EBP Chile SPA</w:t>
      </w:r>
    </w:p>
    <w:p w14:paraId="5F10CA38" w14:textId="77777777" w:rsidR="001740D6" w:rsidRDefault="00F33441" w:rsidP="006749D5">
      <w:pPr>
        <w:pStyle w:val="Prrafodelista"/>
        <w:numPr>
          <w:ilvl w:val="0"/>
          <w:numId w:val="9"/>
        </w:numPr>
        <w:spacing w:line="276" w:lineRule="auto"/>
        <w:ind w:left="1134"/>
        <w:rPr>
          <w:rFonts w:ascii="Roboto" w:eastAsia="Times New Roman" w:hAnsi="Roboto" w:cs="Calibri"/>
          <w:kern w:val="0"/>
          <w:lang w:eastAsia="es-CL"/>
          <w14:ligatures w14:val="none"/>
        </w:rPr>
      </w:pPr>
      <w:r w:rsidRPr="001740D6">
        <w:rPr>
          <w:rFonts w:ascii="Roboto" w:eastAsia="Times New Roman" w:hAnsi="Roboto" w:cs="Calibri"/>
          <w:kern w:val="0"/>
          <w:lang w:eastAsia="es-CL"/>
          <w14:ligatures w14:val="none"/>
        </w:rPr>
        <w:t>Las Cabras - Vinculación Territorial</w:t>
      </w:r>
    </w:p>
    <w:p w14:paraId="485C5505" w14:textId="77777777" w:rsidR="001740D6" w:rsidRDefault="00F33441" w:rsidP="006749D5">
      <w:pPr>
        <w:pStyle w:val="Prrafodelista"/>
        <w:numPr>
          <w:ilvl w:val="0"/>
          <w:numId w:val="9"/>
        </w:numPr>
        <w:spacing w:line="276" w:lineRule="auto"/>
        <w:ind w:left="1134"/>
        <w:rPr>
          <w:rFonts w:ascii="Roboto" w:eastAsia="Times New Roman" w:hAnsi="Roboto" w:cs="Calibri"/>
          <w:kern w:val="0"/>
          <w:lang w:eastAsia="es-CL"/>
          <w14:ligatures w14:val="none"/>
        </w:rPr>
      </w:pPr>
      <w:r w:rsidRPr="001740D6">
        <w:rPr>
          <w:rFonts w:ascii="Roboto" w:eastAsia="Times New Roman" w:hAnsi="Roboto" w:cs="Calibri"/>
          <w:kern w:val="0"/>
          <w:lang w:eastAsia="es-CL"/>
          <w14:ligatures w14:val="none"/>
        </w:rPr>
        <w:t>El Bosque - Vinculación Territorial</w:t>
      </w:r>
    </w:p>
    <w:p w14:paraId="62E4C6E5" w14:textId="77777777" w:rsidR="001740D6" w:rsidRDefault="00F33441" w:rsidP="006749D5">
      <w:pPr>
        <w:pStyle w:val="Prrafodelista"/>
        <w:numPr>
          <w:ilvl w:val="0"/>
          <w:numId w:val="9"/>
        </w:numPr>
        <w:spacing w:line="276" w:lineRule="auto"/>
        <w:ind w:left="1134"/>
        <w:rPr>
          <w:rFonts w:ascii="Roboto" w:eastAsia="Times New Roman" w:hAnsi="Roboto" w:cs="Calibri"/>
          <w:kern w:val="0"/>
          <w:lang w:eastAsia="es-CL"/>
          <w14:ligatures w14:val="none"/>
        </w:rPr>
      </w:pPr>
      <w:proofErr w:type="spellStart"/>
      <w:r w:rsidRPr="001740D6">
        <w:rPr>
          <w:rFonts w:ascii="Roboto" w:eastAsia="Times New Roman" w:hAnsi="Roboto" w:cs="Calibri"/>
          <w:kern w:val="0"/>
          <w:lang w:eastAsia="es-CL"/>
          <w14:ligatures w14:val="none"/>
        </w:rPr>
        <w:t>Pelarco</w:t>
      </w:r>
      <w:proofErr w:type="spellEnd"/>
      <w:r w:rsidRPr="001740D6">
        <w:rPr>
          <w:rFonts w:ascii="Roboto" w:eastAsia="Times New Roman" w:hAnsi="Roboto" w:cs="Calibri"/>
          <w:kern w:val="0"/>
          <w:lang w:eastAsia="es-CL"/>
          <w14:ligatures w14:val="none"/>
        </w:rPr>
        <w:t xml:space="preserve"> - </w:t>
      </w:r>
      <w:proofErr w:type="spellStart"/>
      <w:r w:rsidRPr="001740D6">
        <w:rPr>
          <w:rFonts w:ascii="Roboto" w:eastAsia="Times New Roman" w:hAnsi="Roboto" w:cs="Calibri"/>
          <w:kern w:val="0"/>
          <w:lang w:eastAsia="es-CL"/>
          <w14:ligatures w14:val="none"/>
        </w:rPr>
        <w:t>Ecological</w:t>
      </w:r>
      <w:proofErr w:type="spellEnd"/>
      <w:r w:rsidRPr="001740D6">
        <w:rPr>
          <w:rFonts w:ascii="Roboto" w:eastAsia="Times New Roman" w:hAnsi="Roboto" w:cs="Calibri"/>
          <w:kern w:val="0"/>
          <w:lang w:eastAsia="es-CL"/>
          <w14:ligatures w14:val="none"/>
        </w:rPr>
        <w:t xml:space="preserve"> </w:t>
      </w:r>
      <w:proofErr w:type="spellStart"/>
      <w:r w:rsidRPr="001740D6">
        <w:rPr>
          <w:rFonts w:ascii="Roboto" w:eastAsia="Times New Roman" w:hAnsi="Roboto" w:cs="Calibri"/>
          <w:kern w:val="0"/>
          <w:lang w:eastAsia="es-CL"/>
          <w14:ligatures w14:val="none"/>
        </w:rPr>
        <w:t>Geniuses</w:t>
      </w:r>
      <w:proofErr w:type="spellEnd"/>
      <w:r w:rsidRPr="001740D6">
        <w:rPr>
          <w:rFonts w:ascii="Roboto" w:eastAsia="Times New Roman" w:hAnsi="Roboto" w:cs="Calibri"/>
          <w:kern w:val="0"/>
          <w:lang w:eastAsia="es-CL"/>
          <w14:ligatures w14:val="none"/>
        </w:rPr>
        <w:t xml:space="preserve"> SPA</w:t>
      </w:r>
    </w:p>
    <w:p w14:paraId="593559C3" w14:textId="57FB687F" w:rsidR="00D72A22" w:rsidRPr="001740D6" w:rsidRDefault="00F33441" w:rsidP="006749D5">
      <w:pPr>
        <w:pStyle w:val="Prrafodelista"/>
        <w:numPr>
          <w:ilvl w:val="0"/>
          <w:numId w:val="9"/>
        </w:numPr>
        <w:spacing w:line="276" w:lineRule="auto"/>
        <w:ind w:left="1134"/>
        <w:rPr>
          <w:rFonts w:ascii="Roboto" w:eastAsia="Times New Roman" w:hAnsi="Roboto" w:cs="Calibri"/>
          <w:kern w:val="0"/>
          <w:lang w:eastAsia="es-CL"/>
          <w14:ligatures w14:val="none"/>
        </w:rPr>
      </w:pPr>
      <w:r w:rsidRPr="001740D6">
        <w:rPr>
          <w:rFonts w:ascii="Roboto" w:eastAsia="Times New Roman" w:hAnsi="Roboto" w:cs="Calibri"/>
          <w:kern w:val="0"/>
          <w:lang w:eastAsia="es-CL"/>
          <w14:ligatures w14:val="none"/>
        </w:rPr>
        <w:t xml:space="preserve">El Monte - </w:t>
      </w:r>
      <w:proofErr w:type="spellStart"/>
      <w:r w:rsidRPr="001740D6">
        <w:rPr>
          <w:rFonts w:ascii="Roboto" w:eastAsia="Times New Roman" w:hAnsi="Roboto" w:cs="Calibri"/>
          <w:kern w:val="0"/>
          <w:lang w:eastAsia="es-CL"/>
          <w14:ligatures w14:val="none"/>
        </w:rPr>
        <w:t>Ecological</w:t>
      </w:r>
      <w:proofErr w:type="spellEnd"/>
      <w:r w:rsidRPr="001740D6">
        <w:rPr>
          <w:rFonts w:ascii="Roboto" w:eastAsia="Times New Roman" w:hAnsi="Roboto" w:cs="Calibri"/>
          <w:kern w:val="0"/>
          <w:lang w:eastAsia="es-CL"/>
          <w14:ligatures w14:val="none"/>
        </w:rPr>
        <w:t xml:space="preserve"> </w:t>
      </w:r>
      <w:proofErr w:type="spellStart"/>
      <w:r w:rsidRPr="001740D6">
        <w:rPr>
          <w:rFonts w:ascii="Roboto" w:eastAsia="Times New Roman" w:hAnsi="Roboto" w:cs="Calibri"/>
          <w:kern w:val="0"/>
          <w:lang w:eastAsia="es-CL"/>
          <w14:ligatures w14:val="none"/>
        </w:rPr>
        <w:t>Geniuses</w:t>
      </w:r>
      <w:proofErr w:type="spellEnd"/>
      <w:r w:rsidRPr="001740D6">
        <w:rPr>
          <w:rFonts w:ascii="Roboto" w:eastAsia="Times New Roman" w:hAnsi="Roboto" w:cs="Calibri"/>
          <w:kern w:val="0"/>
          <w:lang w:eastAsia="es-CL"/>
          <w14:ligatures w14:val="none"/>
        </w:rPr>
        <w:t xml:space="preserve"> SPA</w:t>
      </w:r>
    </w:p>
    <w:p w14:paraId="6B904547" w14:textId="77777777" w:rsidR="008249B1" w:rsidRPr="008A1376" w:rsidRDefault="00F33441" w:rsidP="006749D5">
      <w:pPr>
        <w:spacing w:line="276" w:lineRule="auto"/>
        <w:ind w:left="1134"/>
        <w:jc w:val="both"/>
        <w:rPr>
          <w:rFonts w:ascii="Roboto" w:eastAsia="Times New Roman" w:hAnsi="Roboto" w:cs="Calibri"/>
          <w:kern w:val="0"/>
          <w:lang w:eastAsia="es-CL"/>
          <w14:ligatures w14:val="none"/>
        </w:rPr>
      </w:pPr>
      <w:r w:rsidRPr="008A1376">
        <w:rPr>
          <w:rFonts w:ascii="Roboto" w:eastAsia="Times New Roman" w:hAnsi="Roboto" w:cs="Calibri"/>
          <w:kern w:val="0"/>
          <w:lang w:eastAsia="es-CL"/>
          <w14:ligatures w14:val="none"/>
        </w:rPr>
        <w:t>Las comunas con certificación Sello Intermedio y el consultor a cargo de la asesoría, son las siguientes:</w:t>
      </w:r>
    </w:p>
    <w:p w14:paraId="1A06971F" w14:textId="77777777" w:rsidR="001740D6" w:rsidRDefault="00F33441" w:rsidP="006749D5">
      <w:pPr>
        <w:pStyle w:val="Prrafodelista"/>
        <w:numPr>
          <w:ilvl w:val="0"/>
          <w:numId w:val="9"/>
        </w:numPr>
        <w:spacing w:line="276" w:lineRule="auto"/>
        <w:ind w:left="1134"/>
        <w:jc w:val="both"/>
        <w:rPr>
          <w:rFonts w:ascii="Roboto" w:eastAsia="Times New Roman" w:hAnsi="Roboto" w:cs="Calibri"/>
          <w:kern w:val="0"/>
          <w:lang w:eastAsia="es-CL"/>
          <w14:ligatures w14:val="none"/>
        </w:rPr>
      </w:pPr>
      <w:r w:rsidRPr="001740D6">
        <w:rPr>
          <w:rFonts w:ascii="Roboto" w:eastAsia="Times New Roman" w:hAnsi="Roboto" w:cs="Calibri"/>
          <w:kern w:val="0"/>
          <w:lang w:eastAsia="es-CL"/>
          <w14:ligatures w14:val="none"/>
        </w:rPr>
        <w:t>Punta Arenas</w:t>
      </w:r>
      <w:r w:rsidR="00D70B15" w:rsidRPr="001740D6">
        <w:rPr>
          <w:rFonts w:ascii="Roboto" w:eastAsia="Times New Roman" w:hAnsi="Roboto" w:cs="Calibri"/>
          <w:kern w:val="0"/>
          <w:lang w:eastAsia="es-CL"/>
          <w14:ligatures w14:val="none"/>
        </w:rPr>
        <w:t xml:space="preserve"> - </w:t>
      </w:r>
      <w:r w:rsidRPr="001740D6">
        <w:rPr>
          <w:rFonts w:ascii="Roboto" w:eastAsia="Times New Roman" w:hAnsi="Roboto" w:cs="Calibri"/>
          <w:kern w:val="0"/>
          <w:lang w:eastAsia="es-CL"/>
          <w14:ligatures w14:val="none"/>
        </w:rPr>
        <w:t>Centro de Estudios de los Recursos Energético (CERE) UMA</w:t>
      </w:r>
      <w:r w:rsidR="001740D6">
        <w:rPr>
          <w:rFonts w:ascii="Roboto" w:eastAsia="Times New Roman" w:hAnsi="Roboto" w:cs="Calibri"/>
          <w:kern w:val="0"/>
          <w:lang w:eastAsia="es-CL"/>
          <w14:ligatures w14:val="none"/>
        </w:rPr>
        <w:t>G</w:t>
      </w:r>
    </w:p>
    <w:p w14:paraId="242B670A" w14:textId="726B50C5" w:rsidR="00F33441" w:rsidRDefault="00F33441" w:rsidP="006749D5">
      <w:pPr>
        <w:pStyle w:val="Prrafodelista"/>
        <w:numPr>
          <w:ilvl w:val="0"/>
          <w:numId w:val="9"/>
        </w:numPr>
        <w:spacing w:line="276" w:lineRule="auto"/>
        <w:ind w:left="1134"/>
        <w:jc w:val="both"/>
        <w:rPr>
          <w:rFonts w:ascii="Roboto" w:eastAsia="Times New Roman" w:hAnsi="Roboto" w:cs="Calibri"/>
          <w:kern w:val="0"/>
          <w:lang w:eastAsia="es-CL"/>
          <w14:ligatures w14:val="none"/>
        </w:rPr>
      </w:pPr>
      <w:r w:rsidRPr="001740D6">
        <w:rPr>
          <w:rFonts w:ascii="Roboto" w:eastAsia="Times New Roman" w:hAnsi="Roboto" w:cs="Calibri"/>
          <w:kern w:val="0"/>
          <w:lang w:eastAsia="es-CL"/>
          <w14:ligatures w14:val="none"/>
        </w:rPr>
        <w:t>Las Condes - Ingeniería Sustentable</w:t>
      </w:r>
    </w:p>
    <w:p w14:paraId="0AB1A0BC" w14:textId="77777777" w:rsidR="001740D6" w:rsidRPr="001740D6" w:rsidRDefault="001740D6" w:rsidP="001740D6">
      <w:pPr>
        <w:pStyle w:val="Prrafodelista"/>
        <w:spacing w:line="276" w:lineRule="auto"/>
        <w:ind w:left="1080"/>
        <w:jc w:val="both"/>
        <w:rPr>
          <w:rFonts w:ascii="Roboto" w:eastAsia="Times New Roman" w:hAnsi="Roboto" w:cs="Calibri"/>
          <w:kern w:val="0"/>
          <w:lang w:eastAsia="es-CL"/>
          <w14:ligatures w14:val="none"/>
        </w:rPr>
      </w:pPr>
    </w:p>
    <w:p w14:paraId="18BEAE54" w14:textId="16400D1F" w:rsidR="008249B1" w:rsidRPr="001740D6" w:rsidRDefault="001740D6" w:rsidP="001740D6">
      <w:pPr>
        <w:pStyle w:val="Prrafodelista"/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ascii="Roboto" w:eastAsia="Times New Roman" w:hAnsi="Roboto" w:cs="Calibri"/>
          <w:kern w:val="0"/>
          <w:lang w:eastAsia="es-CL"/>
          <w14:ligatures w14:val="none"/>
        </w:rPr>
      </w:pPr>
      <w:r>
        <w:rPr>
          <w:rFonts w:ascii="Roboto" w:eastAsia="Times New Roman" w:hAnsi="Roboto" w:cs="Calibri"/>
          <w:kern w:val="0"/>
          <w:lang w:eastAsia="es-CL"/>
          <w14:ligatures w14:val="none"/>
        </w:rPr>
        <w:t xml:space="preserve">Durante el hito de entrega del Sello Comuna Energética se realizará el lanzamiento de la </w:t>
      </w:r>
      <w:r w:rsidRPr="006749D5">
        <w:rPr>
          <w:rFonts w:ascii="Roboto" w:eastAsia="Times New Roman" w:hAnsi="Roboto" w:cs="Calibri"/>
          <w:b/>
          <w:bCs/>
          <w:kern w:val="0"/>
          <w:lang w:eastAsia="es-CL"/>
          <w14:ligatures w14:val="none"/>
        </w:rPr>
        <w:t>3era versión del concurso</w:t>
      </w:r>
      <w:r>
        <w:rPr>
          <w:rFonts w:ascii="Roboto" w:eastAsia="Times New Roman" w:hAnsi="Roboto" w:cs="Calibri"/>
          <w:kern w:val="0"/>
          <w:lang w:eastAsia="es-CL"/>
          <w14:ligatures w14:val="none"/>
        </w:rPr>
        <w:t xml:space="preserve"> “Asesoría </w:t>
      </w:r>
      <w:r w:rsidR="006749D5">
        <w:rPr>
          <w:rFonts w:ascii="Roboto" w:eastAsia="Times New Roman" w:hAnsi="Roboto" w:cs="Calibri"/>
          <w:kern w:val="0"/>
          <w:lang w:eastAsia="es-CL"/>
          <w14:ligatures w14:val="none"/>
        </w:rPr>
        <w:t xml:space="preserve">para la obtención </w:t>
      </w:r>
      <w:r>
        <w:rPr>
          <w:rFonts w:ascii="Roboto" w:eastAsia="Times New Roman" w:hAnsi="Roboto" w:cs="Calibri"/>
          <w:kern w:val="0"/>
          <w:lang w:eastAsia="es-CL"/>
          <w14:ligatures w14:val="none"/>
        </w:rPr>
        <w:t>del Sello Comuna Energética</w:t>
      </w:r>
      <w:r w:rsidR="006749D5">
        <w:rPr>
          <w:rFonts w:ascii="Roboto" w:eastAsia="Times New Roman" w:hAnsi="Roboto" w:cs="Calibri"/>
          <w:kern w:val="0"/>
          <w:lang w:eastAsia="es-CL"/>
          <w14:ligatures w14:val="none"/>
        </w:rPr>
        <w:t xml:space="preserve">”, con el cual espera certificar 6 municipios más. </w:t>
      </w:r>
    </w:p>
    <w:sectPr w:rsidR="008249B1" w:rsidRPr="001740D6" w:rsidSect="00EC35B1">
      <w:headerReference w:type="default" r:id="rId8"/>
      <w:footerReference w:type="default" r:id="rId9"/>
      <w:pgSz w:w="12240" w:h="15840"/>
      <w:pgMar w:top="1536" w:right="1701" w:bottom="851" w:left="1701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25FCD" w14:textId="77777777" w:rsidR="001B1FFA" w:rsidRDefault="001B1FFA" w:rsidP="00D70B15">
      <w:pPr>
        <w:spacing w:after="0" w:line="240" w:lineRule="auto"/>
      </w:pPr>
      <w:r>
        <w:separator/>
      </w:r>
    </w:p>
  </w:endnote>
  <w:endnote w:type="continuationSeparator" w:id="0">
    <w:p w14:paraId="15F12A4E" w14:textId="77777777" w:rsidR="001B1FFA" w:rsidRDefault="001B1FFA" w:rsidP="00D70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9D21E" w14:textId="725FB073" w:rsidR="00D70B15" w:rsidRPr="008A1376" w:rsidRDefault="008A1376" w:rsidP="008A1376">
    <w:pPr>
      <w:pStyle w:val="Piedepgina"/>
    </w:pPr>
    <w:r>
      <w:rPr>
        <w:noProof/>
      </w:rPr>
      <w:t xml:space="preserve">  </w:t>
    </w:r>
    <w:r>
      <w:rPr>
        <w:noProof/>
      </w:rPr>
      <w:drawing>
        <wp:anchor distT="0" distB="0" distL="114300" distR="114300" simplePos="0" relativeHeight="251663360" behindDoc="0" locked="0" layoutInCell="1" allowOverlap="1" wp14:anchorId="7C9FD8CA" wp14:editId="159E05EC">
          <wp:simplePos x="0" y="0"/>
          <wp:positionH relativeFrom="column">
            <wp:posOffset>-337185</wp:posOffset>
          </wp:positionH>
          <wp:positionV relativeFrom="paragraph">
            <wp:posOffset>1696085</wp:posOffset>
          </wp:positionV>
          <wp:extent cx="5612130" cy="2806065"/>
          <wp:effectExtent l="0" t="0" r="7620" b="0"/>
          <wp:wrapSquare wrapText="bothSides"/>
          <wp:docPr id="1680876228" name="Imagen 16808762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64711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280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7EB02" w14:textId="77777777" w:rsidR="001B1FFA" w:rsidRDefault="001B1FFA" w:rsidP="00D70B15">
      <w:pPr>
        <w:spacing w:after="0" w:line="240" w:lineRule="auto"/>
      </w:pPr>
      <w:r>
        <w:separator/>
      </w:r>
    </w:p>
  </w:footnote>
  <w:footnote w:type="continuationSeparator" w:id="0">
    <w:p w14:paraId="24A90A02" w14:textId="77777777" w:rsidR="001B1FFA" w:rsidRDefault="001B1FFA" w:rsidP="00D70B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B4565" w14:textId="0456EF4C" w:rsidR="00C94740" w:rsidRDefault="00C94740">
    <w:pPr>
      <w:pStyle w:val="Encabezado"/>
    </w:pPr>
    <w:r>
      <w:rPr>
        <w:noProof/>
        <w:sz w:val="28"/>
        <w:szCs w:val="28"/>
        <w:u w:val="single"/>
      </w:rPr>
      <w:drawing>
        <wp:anchor distT="0" distB="0" distL="114300" distR="114300" simplePos="0" relativeHeight="251662336" behindDoc="0" locked="0" layoutInCell="1" hidden="0" allowOverlap="1" wp14:anchorId="73FE4CD4" wp14:editId="11A582DE">
          <wp:simplePos x="0" y="0"/>
          <wp:positionH relativeFrom="margin">
            <wp:posOffset>5352415</wp:posOffset>
          </wp:positionH>
          <wp:positionV relativeFrom="margin">
            <wp:posOffset>-848360</wp:posOffset>
          </wp:positionV>
          <wp:extent cx="819150" cy="662940"/>
          <wp:effectExtent l="0" t="0" r="0" b="3810"/>
          <wp:wrapSquare wrapText="bothSides" distT="0" distB="0" distL="114300" distR="114300"/>
          <wp:docPr id="643047989" name="Imagen 643047989" descr="Imagen que contiene Gráfico de rectángulos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Imagen que contiene Gráfico de rectángulos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150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230F4179" wp14:editId="1A3E49D7">
          <wp:simplePos x="0" y="0"/>
          <wp:positionH relativeFrom="column">
            <wp:posOffset>-629285</wp:posOffset>
          </wp:positionH>
          <wp:positionV relativeFrom="paragraph">
            <wp:posOffset>-322580</wp:posOffset>
          </wp:positionV>
          <wp:extent cx="1301750" cy="660400"/>
          <wp:effectExtent l="0" t="0" r="0" b="6350"/>
          <wp:wrapSquare wrapText="bothSides" distT="0" distB="0" distL="114300" distR="114300"/>
          <wp:docPr id="1494154012" name="Imagen 14941540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t="26954" b="25406"/>
                  <a:stretch>
                    <a:fillRect/>
                  </a:stretch>
                </pic:blipFill>
                <pic:spPr>
                  <a:xfrm>
                    <a:off x="0" y="0"/>
                    <a:ext cx="1301750" cy="660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59BCD9D" wp14:editId="6C82A096">
          <wp:simplePos x="0" y="0"/>
          <wp:positionH relativeFrom="column">
            <wp:posOffset>672465</wp:posOffset>
          </wp:positionH>
          <wp:positionV relativeFrom="paragraph">
            <wp:posOffset>-462280</wp:posOffset>
          </wp:positionV>
          <wp:extent cx="1174750" cy="876300"/>
          <wp:effectExtent l="0" t="0" r="6350" b="0"/>
          <wp:wrapSquare wrapText="bothSides" distT="0" distB="0" distL="114300" distR="114300"/>
          <wp:docPr id="398344020" name="Imagen 3983440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4750" cy="876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D75F0"/>
    <w:multiLevelType w:val="hybridMultilevel"/>
    <w:tmpl w:val="8EB093C0"/>
    <w:lvl w:ilvl="0" w:tplc="580A000F">
      <w:start w:val="1"/>
      <w:numFmt w:val="decimal"/>
      <w:lvlText w:val="%1."/>
      <w:lvlJc w:val="left"/>
      <w:pPr>
        <w:ind w:left="1080" w:hanging="360"/>
      </w:pPr>
    </w:lvl>
    <w:lvl w:ilvl="1" w:tplc="580A0019" w:tentative="1">
      <w:start w:val="1"/>
      <w:numFmt w:val="lowerLetter"/>
      <w:lvlText w:val="%2."/>
      <w:lvlJc w:val="left"/>
      <w:pPr>
        <w:ind w:left="1800" w:hanging="360"/>
      </w:pPr>
    </w:lvl>
    <w:lvl w:ilvl="2" w:tplc="580A001B" w:tentative="1">
      <w:start w:val="1"/>
      <w:numFmt w:val="lowerRoman"/>
      <w:lvlText w:val="%3."/>
      <w:lvlJc w:val="right"/>
      <w:pPr>
        <w:ind w:left="2520" w:hanging="180"/>
      </w:pPr>
    </w:lvl>
    <w:lvl w:ilvl="3" w:tplc="580A000F" w:tentative="1">
      <w:start w:val="1"/>
      <w:numFmt w:val="decimal"/>
      <w:lvlText w:val="%4."/>
      <w:lvlJc w:val="left"/>
      <w:pPr>
        <w:ind w:left="3240" w:hanging="360"/>
      </w:pPr>
    </w:lvl>
    <w:lvl w:ilvl="4" w:tplc="580A0019" w:tentative="1">
      <w:start w:val="1"/>
      <w:numFmt w:val="lowerLetter"/>
      <w:lvlText w:val="%5."/>
      <w:lvlJc w:val="left"/>
      <w:pPr>
        <w:ind w:left="3960" w:hanging="360"/>
      </w:pPr>
    </w:lvl>
    <w:lvl w:ilvl="5" w:tplc="580A001B" w:tentative="1">
      <w:start w:val="1"/>
      <w:numFmt w:val="lowerRoman"/>
      <w:lvlText w:val="%6."/>
      <w:lvlJc w:val="right"/>
      <w:pPr>
        <w:ind w:left="4680" w:hanging="180"/>
      </w:pPr>
    </w:lvl>
    <w:lvl w:ilvl="6" w:tplc="580A000F" w:tentative="1">
      <w:start w:val="1"/>
      <w:numFmt w:val="decimal"/>
      <w:lvlText w:val="%7."/>
      <w:lvlJc w:val="left"/>
      <w:pPr>
        <w:ind w:left="5400" w:hanging="360"/>
      </w:pPr>
    </w:lvl>
    <w:lvl w:ilvl="7" w:tplc="580A0019" w:tentative="1">
      <w:start w:val="1"/>
      <w:numFmt w:val="lowerLetter"/>
      <w:lvlText w:val="%8."/>
      <w:lvlJc w:val="left"/>
      <w:pPr>
        <w:ind w:left="6120" w:hanging="360"/>
      </w:pPr>
    </w:lvl>
    <w:lvl w:ilvl="8" w:tplc="5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5100A9"/>
    <w:multiLevelType w:val="hybridMultilevel"/>
    <w:tmpl w:val="5CF4798E"/>
    <w:lvl w:ilvl="0" w:tplc="580A000F">
      <w:start w:val="1"/>
      <w:numFmt w:val="decimal"/>
      <w:lvlText w:val="%1."/>
      <w:lvlJc w:val="left"/>
      <w:pPr>
        <w:ind w:left="1080" w:hanging="360"/>
      </w:pPr>
    </w:lvl>
    <w:lvl w:ilvl="1" w:tplc="580A0019" w:tentative="1">
      <w:start w:val="1"/>
      <w:numFmt w:val="lowerLetter"/>
      <w:lvlText w:val="%2."/>
      <w:lvlJc w:val="left"/>
      <w:pPr>
        <w:ind w:left="1800" w:hanging="360"/>
      </w:pPr>
    </w:lvl>
    <w:lvl w:ilvl="2" w:tplc="580A001B" w:tentative="1">
      <w:start w:val="1"/>
      <w:numFmt w:val="lowerRoman"/>
      <w:lvlText w:val="%3."/>
      <w:lvlJc w:val="right"/>
      <w:pPr>
        <w:ind w:left="2520" w:hanging="180"/>
      </w:pPr>
    </w:lvl>
    <w:lvl w:ilvl="3" w:tplc="580A000F" w:tentative="1">
      <w:start w:val="1"/>
      <w:numFmt w:val="decimal"/>
      <w:lvlText w:val="%4."/>
      <w:lvlJc w:val="left"/>
      <w:pPr>
        <w:ind w:left="3240" w:hanging="360"/>
      </w:pPr>
    </w:lvl>
    <w:lvl w:ilvl="4" w:tplc="580A0019" w:tentative="1">
      <w:start w:val="1"/>
      <w:numFmt w:val="lowerLetter"/>
      <w:lvlText w:val="%5."/>
      <w:lvlJc w:val="left"/>
      <w:pPr>
        <w:ind w:left="3960" w:hanging="360"/>
      </w:pPr>
    </w:lvl>
    <w:lvl w:ilvl="5" w:tplc="580A001B" w:tentative="1">
      <w:start w:val="1"/>
      <w:numFmt w:val="lowerRoman"/>
      <w:lvlText w:val="%6."/>
      <w:lvlJc w:val="right"/>
      <w:pPr>
        <w:ind w:left="4680" w:hanging="180"/>
      </w:pPr>
    </w:lvl>
    <w:lvl w:ilvl="6" w:tplc="580A000F" w:tentative="1">
      <w:start w:val="1"/>
      <w:numFmt w:val="decimal"/>
      <w:lvlText w:val="%7."/>
      <w:lvlJc w:val="left"/>
      <w:pPr>
        <w:ind w:left="5400" w:hanging="360"/>
      </w:pPr>
    </w:lvl>
    <w:lvl w:ilvl="7" w:tplc="580A0019" w:tentative="1">
      <w:start w:val="1"/>
      <w:numFmt w:val="lowerLetter"/>
      <w:lvlText w:val="%8."/>
      <w:lvlJc w:val="left"/>
      <w:pPr>
        <w:ind w:left="6120" w:hanging="360"/>
      </w:pPr>
    </w:lvl>
    <w:lvl w:ilvl="8" w:tplc="5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496B61"/>
    <w:multiLevelType w:val="hybridMultilevel"/>
    <w:tmpl w:val="65B8B37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36C97"/>
    <w:multiLevelType w:val="hybridMultilevel"/>
    <w:tmpl w:val="22CEB180"/>
    <w:lvl w:ilvl="0" w:tplc="0C905D00">
      <w:start w:val="16"/>
      <w:numFmt w:val="decimal"/>
      <w:lvlText w:val="%1"/>
      <w:lvlJc w:val="left"/>
      <w:pPr>
        <w:ind w:left="720" w:hanging="360"/>
      </w:pPr>
      <w:rPr>
        <w:rFonts w:hint="default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864EE"/>
    <w:multiLevelType w:val="hybridMultilevel"/>
    <w:tmpl w:val="779ADA2A"/>
    <w:lvl w:ilvl="0" w:tplc="5032146E">
      <w:start w:val="11"/>
      <w:numFmt w:val="bullet"/>
      <w:lvlText w:val="-"/>
      <w:lvlJc w:val="left"/>
      <w:pPr>
        <w:ind w:left="720" w:hanging="360"/>
      </w:pPr>
      <w:rPr>
        <w:rFonts w:ascii="Roboto" w:eastAsia="Times New Roman" w:hAnsi="Roboto" w:cs="Calibri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C3156"/>
    <w:multiLevelType w:val="hybridMultilevel"/>
    <w:tmpl w:val="0042647A"/>
    <w:lvl w:ilvl="0" w:tplc="580A000F">
      <w:start w:val="1"/>
      <w:numFmt w:val="decimal"/>
      <w:lvlText w:val="%1."/>
      <w:lvlJc w:val="left"/>
      <w:pPr>
        <w:ind w:left="1080" w:hanging="360"/>
      </w:pPr>
    </w:lvl>
    <w:lvl w:ilvl="1" w:tplc="580A0019" w:tentative="1">
      <w:start w:val="1"/>
      <w:numFmt w:val="lowerLetter"/>
      <w:lvlText w:val="%2."/>
      <w:lvlJc w:val="left"/>
      <w:pPr>
        <w:ind w:left="1800" w:hanging="360"/>
      </w:pPr>
    </w:lvl>
    <w:lvl w:ilvl="2" w:tplc="580A001B" w:tentative="1">
      <w:start w:val="1"/>
      <w:numFmt w:val="lowerRoman"/>
      <w:lvlText w:val="%3."/>
      <w:lvlJc w:val="right"/>
      <w:pPr>
        <w:ind w:left="2520" w:hanging="180"/>
      </w:pPr>
    </w:lvl>
    <w:lvl w:ilvl="3" w:tplc="580A000F" w:tentative="1">
      <w:start w:val="1"/>
      <w:numFmt w:val="decimal"/>
      <w:lvlText w:val="%4."/>
      <w:lvlJc w:val="left"/>
      <w:pPr>
        <w:ind w:left="3240" w:hanging="360"/>
      </w:pPr>
    </w:lvl>
    <w:lvl w:ilvl="4" w:tplc="580A0019" w:tentative="1">
      <w:start w:val="1"/>
      <w:numFmt w:val="lowerLetter"/>
      <w:lvlText w:val="%5."/>
      <w:lvlJc w:val="left"/>
      <w:pPr>
        <w:ind w:left="3960" w:hanging="360"/>
      </w:pPr>
    </w:lvl>
    <w:lvl w:ilvl="5" w:tplc="580A001B" w:tentative="1">
      <w:start w:val="1"/>
      <w:numFmt w:val="lowerRoman"/>
      <w:lvlText w:val="%6."/>
      <w:lvlJc w:val="right"/>
      <w:pPr>
        <w:ind w:left="4680" w:hanging="180"/>
      </w:pPr>
    </w:lvl>
    <w:lvl w:ilvl="6" w:tplc="580A000F" w:tentative="1">
      <w:start w:val="1"/>
      <w:numFmt w:val="decimal"/>
      <w:lvlText w:val="%7."/>
      <w:lvlJc w:val="left"/>
      <w:pPr>
        <w:ind w:left="5400" w:hanging="360"/>
      </w:pPr>
    </w:lvl>
    <w:lvl w:ilvl="7" w:tplc="580A0019" w:tentative="1">
      <w:start w:val="1"/>
      <w:numFmt w:val="lowerLetter"/>
      <w:lvlText w:val="%8."/>
      <w:lvlJc w:val="left"/>
      <w:pPr>
        <w:ind w:left="6120" w:hanging="360"/>
      </w:pPr>
    </w:lvl>
    <w:lvl w:ilvl="8" w:tplc="5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B9F0FAC"/>
    <w:multiLevelType w:val="hybridMultilevel"/>
    <w:tmpl w:val="326E2DE8"/>
    <w:lvl w:ilvl="0" w:tplc="5032146E">
      <w:start w:val="11"/>
      <w:numFmt w:val="bullet"/>
      <w:lvlText w:val="-"/>
      <w:lvlJc w:val="left"/>
      <w:pPr>
        <w:ind w:left="720" w:hanging="360"/>
      </w:pPr>
      <w:rPr>
        <w:rFonts w:ascii="Roboto" w:eastAsia="Times New Roman" w:hAnsi="Roboto" w:cs="Calibri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8A7439"/>
    <w:multiLevelType w:val="hybridMultilevel"/>
    <w:tmpl w:val="D960BCE4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9301C8"/>
    <w:multiLevelType w:val="hybridMultilevel"/>
    <w:tmpl w:val="2954DC0A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3B7657"/>
    <w:multiLevelType w:val="hybridMultilevel"/>
    <w:tmpl w:val="5ADE5936"/>
    <w:lvl w:ilvl="0" w:tplc="56E64BF4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82734D"/>
    <w:multiLevelType w:val="hybridMultilevel"/>
    <w:tmpl w:val="A080C9C2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4992708">
    <w:abstractNumId w:val="2"/>
  </w:num>
  <w:num w:numId="2" w16cid:durableId="1422724569">
    <w:abstractNumId w:val="3"/>
  </w:num>
  <w:num w:numId="3" w16cid:durableId="1122260367">
    <w:abstractNumId w:val="6"/>
  </w:num>
  <w:num w:numId="4" w16cid:durableId="530344364">
    <w:abstractNumId w:val="4"/>
  </w:num>
  <w:num w:numId="5" w16cid:durableId="896816458">
    <w:abstractNumId w:val="7"/>
  </w:num>
  <w:num w:numId="6" w16cid:durableId="1991640165">
    <w:abstractNumId w:val="10"/>
  </w:num>
  <w:num w:numId="7" w16cid:durableId="1586918745">
    <w:abstractNumId w:val="5"/>
  </w:num>
  <w:num w:numId="8" w16cid:durableId="66071731">
    <w:abstractNumId w:val="0"/>
  </w:num>
  <w:num w:numId="9" w16cid:durableId="19204666">
    <w:abstractNumId w:val="1"/>
  </w:num>
  <w:num w:numId="10" w16cid:durableId="450709981">
    <w:abstractNumId w:val="8"/>
  </w:num>
  <w:num w:numId="11" w16cid:durableId="58912566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441"/>
    <w:rsid w:val="000031C4"/>
    <w:rsid w:val="001740D6"/>
    <w:rsid w:val="001B1FFA"/>
    <w:rsid w:val="002D542C"/>
    <w:rsid w:val="00325E08"/>
    <w:rsid w:val="003536FC"/>
    <w:rsid w:val="005708AB"/>
    <w:rsid w:val="005E19B4"/>
    <w:rsid w:val="00662A7C"/>
    <w:rsid w:val="00665A12"/>
    <w:rsid w:val="006749D5"/>
    <w:rsid w:val="00787B82"/>
    <w:rsid w:val="008249B1"/>
    <w:rsid w:val="008664E4"/>
    <w:rsid w:val="008A1376"/>
    <w:rsid w:val="00902A0C"/>
    <w:rsid w:val="00925068"/>
    <w:rsid w:val="00AB5B2F"/>
    <w:rsid w:val="00C25925"/>
    <w:rsid w:val="00C94740"/>
    <w:rsid w:val="00CF61D0"/>
    <w:rsid w:val="00D70B15"/>
    <w:rsid w:val="00D72A22"/>
    <w:rsid w:val="00EB227C"/>
    <w:rsid w:val="00EC35B1"/>
    <w:rsid w:val="00EF4A43"/>
    <w:rsid w:val="00F33441"/>
    <w:rsid w:val="00F85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84D50B8"/>
  <w15:chartTrackingRefBased/>
  <w15:docId w15:val="{96C27146-DF90-4861-B920-BA6D7DF92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344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D72A22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70B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0B15"/>
  </w:style>
  <w:style w:type="paragraph" w:styleId="Piedepgina">
    <w:name w:val="footer"/>
    <w:basedOn w:val="Normal"/>
    <w:link w:val="PiedepginaCar"/>
    <w:uiPriority w:val="99"/>
    <w:unhideWhenUsed/>
    <w:rsid w:val="00D70B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0B15"/>
  </w:style>
  <w:style w:type="table" w:styleId="Tablaconcuadrcula">
    <w:name w:val="Table Grid"/>
    <w:basedOn w:val="Tablanormal"/>
    <w:uiPriority w:val="39"/>
    <w:rsid w:val="00C947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A13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490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Macarena Mellado</dc:creator>
  <cp:keywords/>
  <dc:description/>
  <cp:lastModifiedBy>Gabriela Lopez Contreras</cp:lastModifiedBy>
  <cp:revision>3</cp:revision>
  <dcterms:created xsi:type="dcterms:W3CDTF">2023-10-12T20:05:00Z</dcterms:created>
  <dcterms:modified xsi:type="dcterms:W3CDTF">2023-10-13T13:08:00Z</dcterms:modified>
</cp:coreProperties>
</file>