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9BCD" w14:textId="0D3E482D" w:rsidR="00900F5D" w:rsidRPr="00D06698" w:rsidRDefault="00900F5D" w:rsidP="00900F5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b/>
          <w:bCs/>
          <w:color w:val="000000"/>
        </w:rPr>
      </w:pPr>
      <w:r w:rsidRPr="00D06698">
        <w:rPr>
          <w:b/>
          <w:bCs/>
        </w:rPr>
        <w:t>ANEXO N°</w:t>
      </w:r>
      <w:r w:rsidR="004204A0">
        <w:rPr>
          <w:b/>
          <w:bCs/>
        </w:rPr>
        <w:t>5</w:t>
      </w:r>
    </w:p>
    <w:p w14:paraId="4A02D59F" w14:textId="14E90D04" w:rsidR="00900F5D" w:rsidRPr="00004979" w:rsidRDefault="00B041B0" w:rsidP="00900F5D">
      <w:pPr>
        <w:jc w:val="center"/>
        <w:rPr>
          <w:b/>
        </w:rPr>
      </w:pPr>
      <w:r>
        <w:rPr>
          <w:b/>
        </w:rPr>
        <w:t xml:space="preserve">IDENTIFICACIÓN DE </w:t>
      </w:r>
      <w:r w:rsidR="004204A0">
        <w:rPr>
          <w:b/>
        </w:rPr>
        <w:t>VALOR AGREGADO</w:t>
      </w:r>
      <w:r w:rsidR="00E025F2">
        <w:rPr>
          <w:rStyle w:val="Refdenotaalpie"/>
          <w:b/>
        </w:rPr>
        <w:footnoteReference w:id="1"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4536"/>
      </w:tblGrid>
      <w:tr w:rsidR="00900F5D" w:rsidRPr="00004979" w14:paraId="0A36FDBF" w14:textId="77777777" w:rsidTr="0080050B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A1FE8" w14:textId="77777777" w:rsidR="00900F5D" w:rsidRPr="00004979" w:rsidRDefault="00900F5D" w:rsidP="0080050B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004979">
              <w:t>OFERENTE</w:t>
            </w:r>
          </w:p>
        </w:tc>
      </w:tr>
      <w:tr w:rsidR="00900F5D" w:rsidRPr="00004979" w14:paraId="558C86BC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4287" w14:textId="77777777" w:rsidR="00900F5D" w:rsidRPr="00004979" w:rsidRDefault="00900F5D" w:rsidP="0080050B">
            <w:pPr>
              <w:spacing w:line="240" w:lineRule="auto"/>
            </w:pPr>
            <w:r w:rsidRPr="00004979">
              <w:t>Razón Social (empresa) o Nombre Completo (persona natural)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3372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05BCA95F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D0E9" w14:textId="77777777" w:rsidR="00900F5D" w:rsidRPr="00004979" w:rsidRDefault="00900F5D" w:rsidP="0080050B">
            <w:pPr>
              <w:spacing w:line="240" w:lineRule="auto"/>
            </w:pPr>
            <w:r w:rsidRPr="00004979">
              <w:t>Nombre de fantasía/siglas (si hubiere)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42B9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5EE6335F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6639" w14:textId="77777777" w:rsidR="00900F5D" w:rsidRPr="00004979" w:rsidRDefault="00900F5D" w:rsidP="0080050B">
            <w:pPr>
              <w:spacing w:line="240" w:lineRule="auto"/>
            </w:pPr>
            <w:r w:rsidRPr="00004979">
              <w:t>Rut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61D6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  <w:tr w:rsidR="00900F5D" w:rsidRPr="00004979" w14:paraId="4A1C8BB5" w14:textId="77777777" w:rsidTr="0080050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9B2E" w14:textId="77777777" w:rsidR="00900F5D" w:rsidRPr="00004979" w:rsidRDefault="00900F5D" w:rsidP="0080050B">
            <w:pPr>
              <w:spacing w:line="240" w:lineRule="auto"/>
            </w:pPr>
            <w:r w:rsidRPr="00004979">
              <w:t xml:space="preserve">Domicilio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FB1D" w14:textId="77777777" w:rsidR="00900F5D" w:rsidRPr="00004979" w:rsidRDefault="00900F5D" w:rsidP="0080050B">
            <w:pPr>
              <w:spacing w:line="240" w:lineRule="auto"/>
            </w:pPr>
            <w:r w:rsidRPr="00004979">
              <w:t> </w:t>
            </w:r>
          </w:p>
        </w:tc>
      </w:tr>
    </w:tbl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900F5D" w:rsidRPr="00004979" w14:paraId="5E1E210C" w14:textId="77777777" w:rsidTr="0080050B">
        <w:trPr>
          <w:jc w:val="center"/>
        </w:trPr>
        <w:tc>
          <w:tcPr>
            <w:tcW w:w="6396" w:type="dxa"/>
          </w:tcPr>
          <w:p w14:paraId="48352299" w14:textId="397D350E" w:rsidR="004204A0" w:rsidRDefault="004204A0" w:rsidP="0080050B">
            <w:pPr>
              <w:rPr>
                <w:szCs w:val="22"/>
              </w:rPr>
            </w:pPr>
          </w:p>
          <w:tbl>
            <w:tblPr>
              <w:tblStyle w:val="Tablaconcuadrcula"/>
              <w:tblW w:w="8679" w:type="dxa"/>
              <w:tblLook w:val="04A0" w:firstRow="1" w:lastRow="0" w:firstColumn="1" w:lastColumn="0" w:noHBand="0" w:noVBand="1"/>
            </w:tblPr>
            <w:tblGrid>
              <w:gridCol w:w="3433"/>
              <w:gridCol w:w="2269"/>
              <w:gridCol w:w="2977"/>
            </w:tblGrid>
            <w:tr w:rsidR="00AD5E6C" w14:paraId="602C916E" w14:textId="59A884A4" w:rsidTr="00141B33">
              <w:tc>
                <w:tcPr>
                  <w:tcW w:w="1978" w:type="pct"/>
                </w:tcPr>
                <w:p w14:paraId="778F017E" w14:textId="3D49B439" w:rsidR="00B041B0" w:rsidRPr="00141B33" w:rsidRDefault="00B041B0" w:rsidP="0080050B">
                  <w:pPr>
                    <w:rPr>
                      <w:b/>
                      <w:bCs/>
                    </w:rPr>
                  </w:pPr>
                  <w:r w:rsidRPr="00141B33">
                    <w:rPr>
                      <w:b/>
                      <w:bCs/>
                    </w:rPr>
                    <w:t xml:space="preserve">Valor agregado </w:t>
                  </w:r>
                </w:p>
              </w:tc>
              <w:tc>
                <w:tcPr>
                  <w:tcW w:w="1307" w:type="pct"/>
                </w:tcPr>
                <w:p w14:paraId="44392AD2" w14:textId="697B4EBB" w:rsidR="00B041B0" w:rsidRPr="00141B33" w:rsidRDefault="00B041B0" w:rsidP="0080050B">
                  <w:pPr>
                    <w:rPr>
                      <w:b/>
                      <w:bCs/>
                    </w:rPr>
                  </w:pPr>
                  <w:r w:rsidRPr="00141B33">
                    <w:rPr>
                      <w:b/>
                      <w:bCs/>
                    </w:rPr>
                    <w:t>Se incluye (indicar sí o no)</w:t>
                  </w:r>
                </w:p>
              </w:tc>
              <w:tc>
                <w:tcPr>
                  <w:tcW w:w="1715" w:type="pct"/>
                </w:tcPr>
                <w:p w14:paraId="6E66BA76" w14:textId="77777777" w:rsidR="00B041B0" w:rsidRPr="00141B33" w:rsidRDefault="00B041B0" w:rsidP="0080050B">
                  <w:pPr>
                    <w:rPr>
                      <w:b/>
                      <w:bCs/>
                    </w:rPr>
                  </w:pPr>
                  <w:r w:rsidRPr="00141B33">
                    <w:rPr>
                      <w:b/>
                      <w:bCs/>
                    </w:rPr>
                    <w:t>Observaciones</w:t>
                  </w:r>
                </w:p>
                <w:p w14:paraId="30F57FD7" w14:textId="34B4BB62" w:rsidR="00B041B0" w:rsidRPr="00141B33" w:rsidRDefault="00B041B0" w:rsidP="0080050B">
                  <w:pPr>
                    <w:rPr>
                      <w:b/>
                      <w:bCs/>
                    </w:rPr>
                  </w:pPr>
                  <w:r w:rsidRPr="00141B33">
                    <w:rPr>
                      <w:b/>
                      <w:bCs/>
                      <w:sz w:val="18"/>
                      <w:szCs w:val="20"/>
                    </w:rPr>
                    <w:t>(incluir el detalle de</w:t>
                  </w:r>
                  <w:r w:rsidR="00AD5E6C" w:rsidRPr="00141B33">
                    <w:rPr>
                      <w:b/>
                      <w:bCs/>
                      <w:sz w:val="18"/>
                      <w:szCs w:val="20"/>
                    </w:rPr>
                    <w:t>l valor agregado</w:t>
                  </w:r>
                  <w:r w:rsidR="00FA7ACD" w:rsidRPr="00141B33">
                    <w:rPr>
                      <w:b/>
                      <w:bCs/>
                      <w:sz w:val="18"/>
                      <w:szCs w:val="20"/>
                    </w:rPr>
                    <w:t>,</w:t>
                  </w:r>
                  <w:r w:rsidR="00AD5E6C" w:rsidRPr="00141B33">
                    <w:rPr>
                      <w:b/>
                      <w:bCs/>
                      <w:sz w:val="18"/>
                      <w:szCs w:val="20"/>
                    </w:rPr>
                    <w:t xml:space="preserve"> si corresponde)</w:t>
                  </w:r>
                </w:p>
              </w:tc>
            </w:tr>
            <w:tr w:rsidR="00AD5E6C" w14:paraId="373DA0F2" w14:textId="55362309" w:rsidTr="00141B33">
              <w:tc>
                <w:tcPr>
                  <w:tcW w:w="1978" w:type="pct"/>
                </w:tcPr>
                <w:p w14:paraId="28D40C51" w14:textId="66A6C714" w:rsidR="00B041B0" w:rsidRDefault="00B041B0" w:rsidP="00A03E71">
                  <w:r>
                    <w:t xml:space="preserve">Aumenta en 30% la impresión del material de educación </w:t>
                  </w:r>
                  <w:proofErr w:type="spellStart"/>
                  <w:r>
                    <w:t>parvularia</w:t>
                  </w:r>
                  <w:proofErr w:type="spellEnd"/>
                  <w:r>
                    <w:t>, incluyendo su mecanización.</w:t>
                  </w:r>
                </w:p>
              </w:tc>
              <w:tc>
                <w:tcPr>
                  <w:tcW w:w="1307" w:type="pct"/>
                </w:tcPr>
                <w:p w14:paraId="69E953B8" w14:textId="77777777" w:rsidR="00B041B0" w:rsidRDefault="00B041B0" w:rsidP="0080050B"/>
              </w:tc>
              <w:tc>
                <w:tcPr>
                  <w:tcW w:w="1715" w:type="pct"/>
                </w:tcPr>
                <w:p w14:paraId="18EAF87F" w14:textId="77777777" w:rsidR="00B041B0" w:rsidRDefault="00B041B0" w:rsidP="0080050B"/>
              </w:tc>
            </w:tr>
            <w:tr w:rsidR="00AD5E6C" w14:paraId="3AC249E9" w14:textId="094BED04" w:rsidTr="00141B33">
              <w:tc>
                <w:tcPr>
                  <w:tcW w:w="1978" w:type="pct"/>
                </w:tcPr>
                <w:p w14:paraId="52543B5B" w14:textId="1C9A5C34" w:rsidR="00B041B0" w:rsidRDefault="00B041B0" w:rsidP="0080050B">
                  <w:r w:rsidRPr="00A03E71">
                    <w:t>Aumenta en 20% la impresión del material de educación enseñanza básica y media, incluyendo su mecanización.</w:t>
                  </w:r>
                </w:p>
              </w:tc>
              <w:tc>
                <w:tcPr>
                  <w:tcW w:w="1307" w:type="pct"/>
                </w:tcPr>
                <w:p w14:paraId="0475EAED" w14:textId="77777777" w:rsidR="00B041B0" w:rsidRDefault="00B041B0" w:rsidP="0080050B"/>
              </w:tc>
              <w:tc>
                <w:tcPr>
                  <w:tcW w:w="1715" w:type="pct"/>
                </w:tcPr>
                <w:p w14:paraId="40D073DE" w14:textId="77777777" w:rsidR="00B041B0" w:rsidRDefault="00B041B0" w:rsidP="0080050B"/>
              </w:tc>
            </w:tr>
            <w:tr w:rsidR="00AD5E6C" w14:paraId="60187FAC" w14:textId="17F9D515" w:rsidTr="00141B33">
              <w:tc>
                <w:tcPr>
                  <w:tcW w:w="1978" w:type="pct"/>
                </w:tcPr>
                <w:p w14:paraId="4A9A31E1" w14:textId="70A679B3" w:rsidR="00B041B0" w:rsidRDefault="00B041B0" w:rsidP="0080050B">
                  <w:r w:rsidRPr="00A03E71">
                    <w:t>Aumenta en 10% la impresión de todo el material solicitado en la licitación, incluyendo su mecanización.</w:t>
                  </w:r>
                </w:p>
              </w:tc>
              <w:tc>
                <w:tcPr>
                  <w:tcW w:w="1307" w:type="pct"/>
                </w:tcPr>
                <w:p w14:paraId="18787476" w14:textId="77777777" w:rsidR="00B041B0" w:rsidRDefault="00B041B0" w:rsidP="0080050B"/>
              </w:tc>
              <w:tc>
                <w:tcPr>
                  <w:tcW w:w="1715" w:type="pct"/>
                </w:tcPr>
                <w:p w14:paraId="66703A67" w14:textId="77777777" w:rsidR="00B041B0" w:rsidRDefault="00B041B0" w:rsidP="0080050B"/>
              </w:tc>
            </w:tr>
            <w:tr w:rsidR="00AD5E6C" w14:paraId="149CB947" w14:textId="7A7D6EF6" w:rsidTr="00141B33">
              <w:tc>
                <w:tcPr>
                  <w:tcW w:w="1978" w:type="pct"/>
                </w:tcPr>
                <w:p w14:paraId="26E6DB27" w14:textId="1668B09B" w:rsidR="00B041B0" w:rsidRDefault="00B041B0" w:rsidP="0080050B">
                  <w:r w:rsidRPr="00A03E71">
                    <w:lastRenderedPageBreak/>
                    <w:t>Incluye despacho del material educativo a las regiones de Araucanía, Atacama, RM y Aysén y bodegaje por 6 meses.</w:t>
                  </w:r>
                </w:p>
              </w:tc>
              <w:tc>
                <w:tcPr>
                  <w:tcW w:w="1307" w:type="pct"/>
                </w:tcPr>
                <w:p w14:paraId="01722FB4" w14:textId="77777777" w:rsidR="00B041B0" w:rsidRDefault="00B041B0" w:rsidP="0080050B"/>
              </w:tc>
              <w:tc>
                <w:tcPr>
                  <w:tcW w:w="1715" w:type="pct"/>
                </w:tcPr>
                <w:p w14:paraId="3916C2A3" w14:textId="77777777" w:rsidR="00B041B0" w:rsidRDefault="00B041B0" w:rsidP="0080050B"/>
              </w:tc>
            </w:tr>
            <w:tr w:rsidR="00AD5E6C" w14:paraId="1E9A1548" w14:textId="3935B704" w:rsidTr="00141B33">
              <w:tc>
                <w:tcPr>
                  <w:tcW w:w="1978" w:type="pct"/>
                </w:tcPr>
                <w:p w14:paraId="5B7C84B3" w14:textId="535AF320" w:rsidR="00B041B0" w:rsidRDefault="00B041B0" w:rsidP="0080050B">
                  <w:r>
                    <w:t xml:space="preserve">Mejora la materialidad de todas las guías de educación </w:t>
                  </w:r>
                  <w:proofErr w:type="spellStart"/>
                  <w:r>
                    <w:t>parvularia</w:t>
                  </w:r>
                  <w:proofErr w:type="spellEnd"/>
                  <w:r>
                    <w:t xml:space="preserve"> hasta educación media aumentando el gramaje de las tapas y hojas. </w:t>
                  </w:r>
                  <w:r>
                    <w:t xml:space="preserve">(incluir </w:t>
                  </w:r>
                  <w:r>
                    <w:t>detalle</w:t>
                  </w:r>
                  <w:r>
                    <w:t xml:space="preserve"> de las mejoras</w:t>
                  </w:r>
                  <w:r>
                    <w:t xml:space="preserve"> en observaciones</w:t>
                  </w:r>
                  <w:r>
                    <w:t>)</w:t>
                  </w:r>
                </w:p>
              </w:tc>
              <w:tc>
                <w:tcPr>
                  <w:tcW w:w="1307" w:type="pct"/>
                </w:tcPr>
                <w:p w14:paraId="52FBBD4D" w14:textId="6F665528" w:rsidR="00B041B0" w:rsidRDefault="00B041B0" w:rsidP="0080050B"/>
              </w:tc>
              <w:tc>
                <w:tcPr>
                  <w:tcW w:w="1715" w:type="pct"/>
                </w:tcPr>
                <w:p w14:paraId="5CBAD916" w14:textId="77777777" w:rsidR="00B041B0" w:rsidRDefault="00B041B0" w:rsidP="0080050B"/>
              </w:tc>
            </w:tr>
          </w:tbl>
          <w:p w14:paraId="13691C07" w14:textId="77777777" w:rsidR="004204A0" w:rsidRPr="00004979" w:rsidRDefault="004204A0" w:rsidP="0080050B">
            <w:pPr>
              <w:rPr>
                <w:szCs w:val="22"/>
              </w:rPr>
            </w:pPr>
          </w:p>
          <w:p w14:paraId="0F72C2DC" w14:textId="77777777" w:rsidR="00900F5D" w:rsidRDefault="00900F5D" w:rsidP="0080050B">
            <w:pPr>
              <w:rPr>
                <w:szCs w:val="22"/>
              </w:rPr>
            </w:pPr>
          </w:p>
          <w:p w14:paraId="40AA3E20" w14:textId="77777777" w:rsidR="00900F5D" w:rsidRPr="00004979" w:rsidRDefault="00900F5D" w:rsidP="0080050B">
            <w:pPr>
              <w:rPr>
                <w:szCs w:val="22"/>
              </w:rPr>
            </w:pPr>
          </w:p>
        </w:tc>
      </w:tr>
      <w:tr w:rsidR="00900F5D" w:rsidRPr="00004979" w14:paraId="62290981" w14:textId="77777777" w:rsidTr="0080050B">
        <w:trPr>
          <w:jc w:val="center"/>
        </w:trPr>
        <w:tc>
          <w:tcPr>
            <w:tcW w:w="6396" w:type="dxa"/>
          </w:tcPr>
          <w:p w14:paraId="44E6B7E1" w14:textId="77777777" w:rsidR="00900F5D" w:rsidRPr="00004979" w:rsidRDefault="00900F5D" w:rsidP="0080050B">
            <w:pPr>
              <w:jc w:val="center"/>
              <w:rPr>
                <w:szCs w:val="22"/>
              </w:rPr>
            </w:pPr>
            <w:r w:rsidRPr="00004979">
              <w:rPr>
                <w:szCs w:val="22"/>
              </w:rPr>
              <w:lastRenderedPageBreak/>
              <w:t>Nombre Completo o Razón Social del Oferente, RUT</w:t>
            </w:r>
          </w:p>
        </w:tc>
      </w:tr>
    </w:tbl>
    <w:p w14:paraId="5B5E80BD" w14:textId="77777777" w:rsidR="00900F5D" w:rsidRPr="00004979" w:rsidRDefault="00900F5D" w:rsidP="00900F5D"/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00F5D" w:rsidRPr="00004979" w14:paraId="1991422E" w14:textId="77777777" w:rsidTr="0080050B">
        <w:trPr>
          <w:jc w:val="center"/>
        </w:trPr>
        <w:tc>
          <w:tcPr>
            <w:tcW w:w="2835" w:type="dxa"/>
          </w:tcPr>
          <w:p w14:paraId="537DBB8F" w14:textId="77777777" w:rsidR="00900F5D" w:rsidRPr="00004979" w:rsidRDefault="00900F5D" w:rsidP="0080050B">
            <w:pPr>
              <w:jc w:val="center"/>
            </w:pPr>
            <w:r w:rsidRPr="00004979">
              <w:t>Firma</w:t>
            </w:r>
          </w:p>
        </w:tc>
      </w:tr>
    </w:tbl>
    <w:p w14:paraId="74A4A165" w14:textId="77777777" w:rsidR="00900F5D" w:rsidRDefault="00900F5D" w:rsidP="00900F5D"/>
    <w:p w14:paraId="6AD092DB" w14:textId="77777777" w:rsidR="00900F5D" w:rsidRDefault="00900F5D" w:rsidP="00900F5D"/>
    <w:p w14:paraId="722A0685" w14:textId="77777777" w:rsidR="00900F5D" w:rsidRDefault="00900F5D"/>
    <w:sectPr w:rsidR="00900F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FF59" w14:textId="77777777" w:rsidR="006674EC" w:rsidRDefault="006674EC" w:rsidP="00E025F2">
      <w:pPr>
        <w:spacing w:before="0" w:after="0" w:line="240" w:lineRule="auto"/>
      </w:pPr>
      <w:r>
        <w:separator/>
      </w:r>
    </w:p>
  </w:endnote>
  <w:endnote w:type="continuationSeparator" w:id="0">
    <w:p w14:paraId="01E5E1FD" w14:textId="77777777" w:rsidR="006674EC" w:rsidRDefault="006674EC" w:rsidP="00E025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40F70" w14:textId="77777777" w:rsidR="006674EC" w:rsidRDefault="006674EC" w:rsidP="00E025F2">
      <w:pPr>
        <w:spacing w:before="0" w:after="0" w:line="240" w:lineRule="auto"/>
      </w:pPr>
      <w:r>
        <w:separator/>
      </w:r>
    </w:p>
  </w:footnote>
  <w:footnote w:type="continuationSeparator" w:id="0">
    <w:p w14:paraId="3A9341E4" w14:textId="77777777" w:rsidR="006674EC" w:rsidRDefault="006674EC" w:rsidP="00E025F2">
      <w:pPr>
        <w:spacing w:before="0" w:after="0" w:line="240" w:lineRule="auto"/>
      </w:pPr>
      <w:r>
        <w:continuationSeparator/>
      </w:r>
    </w:p>
  </w:footnote>
  <w:footnote w:id="1">
    <w:p w14:paraId="50F931B8" w14:textId="4EAADAC3" w:rsidR="00E025F2" w:rsidRPr="00E025F2" w:rsidRDefault="00E025F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En caso de incluir valor agregado a la oferta técnica es necesario llenar </w:t>
      </w:r>
      <w:r w:rsidR="00224456">
        <w:rPr>
          <w:lang w:val="es-MX"/>
        </w:rPr>
        <w:t>este anexo</w:t>
      </w:r>
      <w:r>
        <w:rPr>
          <w:lang w:val="es-MX"/>
        </w:rPr>
        <w:t xml:space="preserve"> indicando cuales de las opciones se incluye. </w:t>
      </w:r>
      <w:r w:rsidR="00224456">
        <w:rPr>
          <w:lang w:val="es-MX"/>
        </w:rPr>
        <w:t xml:space="preserve">Además, </w:t>
      </w:r>
      <w:r w:rsidR="00F84B66">
        <w:rPr>
          <w:lang w:val="es-MX"/>
        </w:rPr>
        <w:t>de incluir</w:t>
      </w:r>
      <w:r w:rsidR="00224456">
        <w:rPr>
          <w:lang w:val="es-MX"/>
        </w:rPr>
        <w:t xml:space="preserve"> en </w:t>
      </w:r>
      <w:r w:rsidR="00F84B66">
        <w:rPr>
          <w:lang w:val="es-MX"/>
        </w:rPr>
        <w:t xml:space="preserve">la </w:t>
      </w:r>
      <w:r w:rsidR="00224456">
        <w:rPr>
          <w:lang w:val="es-MX"/>
        </w:rPr>
        <w:t>carta Gantt</w:t>
      </w:r>
      <w:r w:rsidR="00176544">
        <w:rPr>
          <w:lang w:val="es-MX"/>
        </w:rPr>
        <w:t>,</w:t>
      </w:r>
      <w:r w:rsidR="00B041B0">
        <w:rPr>
          <w:lang w:val="es-MX"/>
        </w:rPr>
        <w:t xml:space="preserve"> si corresponde</w:t>
      </w:r>
      <w:r w:rsidR="00224456">
        <w:rPr>
          <w:lang w:val="es-MX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5D"/>
    <w:rsid w:val="00141B33"/>
    <w:rsid w:val="00176544"/>
    <w:rsid w:val="00224456"/>
    <w:rsid w:val="002853DD"/>
    <w:rsid w:val="004204A0"/>
    <w:rsid w:val="005022D3"/>
    <w:rsid w:val="006674EC"/>
    <w:rsid w:val="00900F5D"/>
    <w:rsid w:val="00A03E71"/>
    <w:rsid w:val="00AD5E6C"/>
    <w:rsid w:val="00B041B0"/>
    <w:rsid w:val="00D92F4D"/>
    <w:rsid w:val="00E025F2"/>
    <w:rsid w:val="00EE31E1"/>
    <w:rsid w:val="00F84B66"/>
    <w:rsid w:val="00FA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B30B"/>
  <w15:chartTrackingRefBased/>
  <w15:docId w15:val="{C0382E52-EFA4-468E-8179-2C295B38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5D"/>
    <w:pPr>
      <w:spacing w:before="120" w:after="120" w:line="360" w:lineRule="auto"/>
      <w:jc w:val="both"/>
    </w:pPr>
    <w:rPr>
      <w:rFonts w:ascii="Verdana" w:eastAsia="Verdana" w:hAnsi="Verdana" w:cs="Verdan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0F5D"/>
    <w:pPr>
      <w:spacing w:before="120" w:after="0" w:line="240" w:lineRule="auto"/>
      <w:jc w:val="both"/>
    </w:pPr>
    <w:rPr>
      <w:rFonts w:ascii="Verdana" w:eastAsia="Verdana" w:hAnsi="Verdana" w:cs="Verdana"/>
      <w:szCs w:val="24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025F2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25F2"/>
    <w:rPr>
      <w:rFonts w:ascii="Verdana" w:eastAsia="Verdana" w:hAnsi="Verdana" w:cs="Verdan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E02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6B06-16A6-4734-8EB7-45D9A0BE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Miranda</dc:creator>
  <cp:keywords/>
  <dc:description/>
  <cp:lastModifiedBy>Jessica Miranda</cp:lastModifiedBy>
  <cp:revision>3</cp:revision>
  <dcterms:created xsi:type="dcterms:W3CDTF">2021-11-22T19:30:00Z</dcterms:created>
  <dcterms:modified xsi:type="dcterms:W3CDTF">2021-11-22T20:55:00Z</dcterms:modified>
</cp:coreProperties>
</file>